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83648" w14:textId="77777777" w:rsidR="003A25C1" w:rsidRPr="00BB1C45" w:rsidRDefault="003A25C1" w:rsidP="007F4349">
      <w:pPr>
        <w:tabs>
          <w:tab w:val="left" w:pos="855"/>
        </w:tabs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 w:rsidRPr="00BB1C45">
        <w:rPr>
          <w:rFonts w:ascii="Times New Roman" w:hAnsi="Times New Roman" w:cs="Times New Roman"/>
          <w:b/>
          <w:bCs/>
          <w:lang w:val="en-GB"/>
        </w:rPr>
        <w:t>LEGAL NOTICE NO……………………</w:t>
      </w:r>
    </w:p>
    <w:p w14:paraId="77F71086" w14:textId="77777777" w:rsidR="007F4349" w:rsidRPr="00BB1C45" w:rsidRDefault="007F4349" w:rsidP="007F4349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32EBC83B" w14:textId="4A779D9C" w:rsidR="00DA57B7" w:rsidRPr="00BB1C45" w:rsidRDefault="00FD070B" w:rsidP="007F4349">
      <w:pPr>
        <w:spacing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  <w:r w:rsidRPr="00BB1C45">
        <w:rPr>
          <w:rFonts w:ascii="Times New Roman" w:hAnsi="Times New Roman" w:cs="Times New Roman"/>
          <w:b/>
          <w:bCs/>
          <w:lang w:val="en-GB"/>
        </w:rPr>
        <w:t>THE KENYA INFORMATION AND COMMUNICATIONS ACT</w:t>
      </w:r>
      <w:r w:rsidR="00DA57B7" w:rsidRPr="00BB1C45">
        <w:rPr>
          <w:rFonts w:ascii="Times New Roman" w:hAnsi="Times New Roman" w:cs="Times New Roman"/>
          <w:b/>
          <w:bCs/>
          <w:lang w:val="en-GB"/>
        </w:rPr>
        <w:t xml:space="preserve">, </w:t>
      </w:r>
    </w:p>
    <w:p w14:paraId="1A6D55FA" w14:textId="68C25F7B" w:rsidR="00DA57B7" w:rsidRPr="00BB1C45" w:rsidRDefault="00DA57B7" w:rsidP="007F4349">
      <w:pPr>
        <w:spacing w:after="120" w:line="260" w:lineRule="exact"/>
        <w:jc w:val="center"/>
        <w:rPr>
          <w:rFonts w:ascii="Times New Roman" w:hAnsi="Times New Roman" w:cs="Times New Roman"/>
          <w:i/>
          <w:iCs/>
          <w:lang w:val="en-GB"/>
        </w:rPr>
      </w:pPr>
      <w:r w:rsidRPr="00BB1C45">
        <w:rPr>
          <w:rFonts w:ascii="Times New Roman" w:hAnsi="Times New Roman" w:cs="Times New Roman"/>
          <w:i/>
          <w:iCs/>
          <w:lang w:val="en-GB"/>
        </w:rPr>
        <w:t>(</w:t>
      </w:r>
      <w:r w:rsidR="00FD070B" w:rsidRPr="00BB1C45">
        <w:rPr>
          <w:rFonts w:ascii="Times New Roman" w:hAnsi="Times New Roman" w:cs="Times New Roman"/>
          <w:b/>
          <w:i/>
          <w:iCs/>
          <w:lang w:val="en-GB"/>
        </w:rPr>
        <w:t>Cap</w:t>
      </w:r>
      <w:r w:rsidR="00A52D0B" w:rsidRPr="00BB1C45">
        <w:rPr>
          <w:rFonts w:ascii="Times New Roman" w:hAnsi="Times New Roman" w:cs="Times New Roman"/>
          <w:b/>
          <w:i/>
          <w:iCs/>
          <w:lang w:val="en-GB"/>
        </w:rPr>
        <w:t xml:space="preserve">. </w:t>
      </w:r>
      <w:r w:rsidR="00FD070B" w:rsidRPr="00BB1C45">
        <w:rPr>
          <w:rFonts w:ascii="Times New Roman" w:hAnsi="Times New Roman" w:cs="Times New Roman"/>
          <w:b/>
          <w:i/>
          <w:iCs/>
          <w:lang w:val="en-GB"/>
        </w:rPr>
        <w:t>411A</w:t>
      </w:r>
      <w:r w:rsidRPr="00BB1C45">
        <w:rPr>
          <w:rFonts w:ascii="Times New Roman" w:hAnsi="Times New Roman" w:cs="Times New Roman"/>
          <w:i/>
          <w:iCs/>
          <w:lang w:val="en-GB"/>
        </w:rPr>
        <w:t>)</w:t>
      </w:r>
    </w:p>
    <w:p w14:paraId="4B33E3CF" w14:textId="77777777" w:rsidR="00FD070B" w:rsidRPr="00BB1C45" w:rsidRDefault="00FD070B" w:rsidP="007F4349">
      <w:pPr>
        <w:spacing w:after="120" w:line="260" w:lineRule="exact"/>
        <w:jc w:val="center"/>
        <w:rPr>
          <w:rFonts w:ascii="Times New Roman" w:hAnsi="Times New Roman" w:cs="Times New Roman"/>
          <w:i/>
          <w:iCs/>
          <w:lang w:val="en-GB"/>
        </w:rPr>
      </w:pPr>
    </w:p>
    <w:p w14:paraId="2B9928A0" w14:textId="77777777" w:rsidR="00FD070B" w:rsidRPr="00BB1C45" w:rsidRDefault="00FD070B" w:rsidP="00FD070B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  <w:r w:rsidRPr="00BB1C45">
        <w:rPr>
          <w:rFonts w:ascii="Times New Roman" w:hAnsi="Times New Roman" w:cs="Times New Roman"/>
          <w:b/>
          <w:bCs/>
          <w:lang w:val="en-GB"/>
        </w:rPr>
        <w:t>THE KENYA INFORMATION AND COMMUNICATIONS ACT</w:t>
      </w:r>
    </w:p>
    <w:p w14:paraId="55B81FA5" w14:textId="121BBEF0" w:rsidR="00DA57B7" w:rsidRPr="00BB1C45" w:rsidRDefault="00FD070B" w:rsidP="00FD070B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  <w:r w:rsidRPr="00BB1C45">
        <w:rPr>
          <w:rFonts w:ascii="Times New Roman" w:hAnsi="Times New Roman" w:cs="Times New Roman"/>
          <w:b/>
          <w:bCs/>
          <w:lang w:val="en-GB"/>
        </w:rPr>
        <w:t xml:space="preserve"> (CONSUMER PROTECTION) REGULATIONS,</w:t>
      </w:r>
      <w:r w:rsidR="00DA57B7" w:rsidRPr="00BB1C45">
        <w:rPr>
          <w:rFonts w:ascii="Times New Roman" w:hAnsi="Times New Roman" w:cs="Times New Roman"/>
          <w:b/>
          <w:bCs/>
          <w:lang w:val="en-GB"/>
        </w:rPr>
        <w:t xml:space="preserve"> 202</w:t>
      </w:r>
      <w:r w:rsidR="00414EA8" w:rsidRPr="00BB1C45">
        <w:rPr>
          <w:rFonts w:ascii="Times New Roman" w:hAnsi="Times New Roman" w:cs="Times New Roman"/>
          <w:b/>
          <w:bCs/>
          <w:lang w:val="en-GB"/>
        </w:rPr>
        <w:t>6</w:t>
      </w:r>
    </w:p>
    <w:p w14:paraId="5AAA4E6B" w14:textId="77777777" w:rsidR="00FD070B" w:rsidRPr="00BB1C45" w:rsidRDefault="00FD070B" w:rsidP="00FD070B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6AA3367B" w14:textId="774CE35D" w:rsidR="00DA57B7" w:rsidRPr="00BB1C45" w:rsidRDefault="00DA57B7" w:rsidP="007F4349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  <w:r w:rsidRPr="00BB1C45">
        <w:rPr>
          <w:rFonts w:ascii="Times New Roman" w:hAnsi="Times New Roman" w:cs="Times New Roman"/>
          <w:b/>
          <w:bCs/>
          <w:lang w:val="en-GB"/>
        </w:rPr>
        <w:t>ARRANGEMENT OF R</w:t>
      </w:r>
      <w:r w:rsidR="00F40D5F" w:rsidRPr="00BB1C45">
        <w:rPr>
          <w:rFonts w:ascii="Times New Roman" w:hAnsi="Times New Roman" w:cs="Times New Roman"/>
          <w:b/>
          <w:bCs/>
          <w:lang w:val="en-GB"/>
        </w:rPr>
        <w:t>EGULATIONS</w:t>
      </w:r>
    </w:p>
    <w:p w14:paraId="5BBB58C0" w14:textId="77777777" w:rsidR="00FD070B" w:rsidRPr="00BB1C45" w:rsidRDefault="00FD070B" w:rsidP="007F4349">
      <w:pPr>
        <w:spacing w:after="120" w:line="260" w:lineRule="exact"/>
        <w:jc w:val="center"/>
        <w:rPr>
          <w:rFonts w:ascii="Times New Roman" w:hAnsi="Times New Roman" w:cs="Times New Roman"/>
          <w:b/>
          <w:bCs/>
          <w:lang w:val="en-GB"/>
        </w:rPr>
      </w:pPr>
    </w:p>
    <w:p w14:paraId="10F05174" w14:textId="3C8BBE3D" w:rsidR="008E76CF" w:rsidRPr="00BB1C45" w:rsidRDefault="00DA57B7" w:rsidP="007F4349">
      <w:pPr>
        <w:spacing w:after="120" w:line="260" w:lineRule="exact"/>
        <w:rPr>
          <w:rFonts w:ascii="Times New Roman" w:hAnsi="Times New Roman" w:cs="Times New Roman"/>
          <w:i/>
          <w:iCs/>
          <w:lang w:val="en-GB"/>
        </w:rPr>
      </w:pPr>
      <w:r w:rsidRPr="00BB1C45">
        <w:rPr>
          <w:rFonts w:ascii="Times New Roman" w:hAnsi="Times New Roman" w:cs="Times New Roman"/>
          <w:i/>
          <w:iCs/>
          <w:lang w:val="en-GB"/>
        </w:rPr>
        <w:t>R</w:t>
      </w:r>
      <w:r w:rsidR="0084022A" w:rsidRPr="00BB1C45">
        <w:rPr>
          <w:rFonts w:ascii="Times New Roman" w:hAnsi="Times New Roman" w:cs="Times New Roman"/>
          <w:i/>
          <w:iCs/>
          <w:lang w:val="en-GB"/>
        </w:rPr>
        <w:t>egulation</w:t>
      </w:r>
    </w:p>
    <w:p w14:paraId="16CEB4FE" w14:textId="2988023D" w:rsidR="008E76CF" w:rsidRPr="00BB1C45" w:rsidRDefault="008E76CF" w:rsidP="009120F3">
      <w:pPr>
        <w:spacing w:after="120" w:line="260" w:lineRule="exact"/>
        <w:jc w:val="center"/>
        <w:rPr>
          <w:rFonts w:ascii="Times New Roman" w:hAnsi="Times New Roman" w:cs="Times New Roman"/>
          <w:b/>
          <w:lang w:val="en-GB"/>
        </w:rPr>
      </w:pPr>
      <w:r w:rsidRPr="00BB1C45">
        <w:rPr>
          <w:rFonts w:ascii="Times New Roman" w:hAnsi="Times New Roman" w:cs="Times New Roman"/>
          <w:b/>
          <w:lang w:val="en-GB"/>
        </w:rPr>
        <w:t>PART I—PRELIMINARY</w:t>
      </w:r>
    </w:p>
    <w:p w14:paraId="699BBA2D" w14:textId="77777777" w:rsidR="008E76CF" w:rsidRPr="00BB1C45" w:rsidRDefault="008E76CF" w:rsidP="007F4349">
      <w:pPr>
        <w:spacing w:after="120" w:line="260" w:lineRule="exact"/>
        <w:rPr>
          <w:rFonts w:ascii="Times New Roman" w:hAnsi="Times New Roman" w:cs="Times New Roman"/>
          <w:i/>
          <w:iCs/>
          <w:lang w:val="en-GB"/>
        </w:rPr>
      </w:pPr>
    </w:p>
    <w:p w14:paraId="6BE7BD3F" w14:textId="77777777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1—Citation</w:t>
      </w:r>
    </w:p>
    <w:p w14:paraId="34541718" w14:textId="36F97027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2—Interpretation</w:t>
      </w:r>
    </w:p>
    <w:p w14:paraId="7A2126EA" w14:textId="0FF89C44" w:rsidR="00213EFE" w:rsidRPr="00F94BE3" w:rsidRDefault="00213EFE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 xml:space="preserve">3 </w:t>
      </w:r>
      <w:r w:rsidR="00DF7622" w:rsidRPr="00F94BE3">
        <w:rPr>
          <w:rFonts w:ascii="Times New Roman" w:hAnsi="Times New Roman" w:cs="Times New Roman"/>
          <w:lang w:val="en-GB"/>
        </w:rPr>
        <w:t>—</w:t>
      </w:r>
      <w:r w:rsidRPr="00F94BE3">
        <w:rPr>
          <w:rFonts w:ascii="Times New Roman" w:hAnsi="Times New Roman" w:cs="Times New Roman"/>
          <w:lang w:val="en-GB"/>
        </w:rPr>
        <w:t xml:space="preserve">Object of the </w:t>
      </w:r>
      <w:r w:rsidR="00F94BE3" w:rsidRPr="00F94BE3">
        <w:rPr>
          <w:rFonts w:ascii="Times New Roman" w:hAnsi="Times New Roman" w:cs="Times New Roman"/>
          <w:lang w:val="en-GB"/>
        </w:rPr>
        <w:t>R</w:t>
      </w:r>
      <w:r w:rsidRPr="00F94BE3">
        <w:rPr>
          <w:rFonts w:ascii="Times New Roman" w:hAnsi="Times New Roman" w:cs="Times New Roman"/>
          <w:lang w:val="en-GB"/>
        </w:rPr>
        <w:t xml:space="preserve">egulations </w:t>
      </w:r>
    </w:p>
    <w:p w14:paraId="1A505678" w14:textId="0A0E766B" w:rsidR="008E76CF" w:rsidRPr="00F94BE3" w:rsidRDefault="008E76CF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</w:p>
    <w:p w14:paraId="67E19181" w14:textId="5A949633" w:rsidR="008E76CF" w:rsidRPr="00F94BE3" w:rsidRDefault="008E76CF" w:rsidP="008E76CF">
      <w:pPr>
        <w:spacing w:after="120" w:line="260" w:lineRule="exact"/>
        <w:jc w:val="center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b/>
          <w:lang w:val="en-GB"/>
        </w:rPr>
        <w:t>PART II –PROTECTION OF CONSUME</w:t>
      </w:r>
      <w:r w:rsidR="00EB521A" w:rsidRPr="00F94BE3">
        <w:rPr>
          <w:rFonts w:ascii="Times New Roman" w:hAnsi="Times New Roman" w:cs="Times New Roman"/>
          <w:b/>
          <w:lang w:val="en-GB"/>
        </w:rPr>
        <w:t>RS</w:t>
      </w:r>
    </w:p>
    <w:p w14:paraId="7619DAD0" w14:textId="77777777" w:rsidR="008E76CF" w:rsidRPr="00F94BE3" w:rsidRDefault="008E76CF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</w:p>
    <w:p w14:paraId="1906BB47" w14:textId="2E65067E" w:rsidR="00DA57B7" w:rsidRPr="00F94BE3" w:rsidRDefault="00570556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4</w:t>
      </w:r>
      <w:r w:rsidR="00DA57B7" w:rsidRPr="00F94BE3">
        <w:rPr>
          <w:rFonts w:ascii="Times New Roman" w:hAnsi="Times New Roman" w:cs="Times New Roman"/>
          <w:lang w:val="en-GB"/>
        </w:rPr>
        <w:t>—</w:t>
      </w:r>
      <w:r w:rsidR="008E76CF" w:rsidRPr="00F94BE3">
        <w:rPr>
          <w:rFonts w:ascii="Times New Roman" w:hAnsi="Times New Roman" w:cs="Times New Roman"/>
          <w:bCs/>
          <w:lang w:val="en-GB"/>
        </w:rPr>
        <w:t>Rights and obligations of customers</w:t>
      </w:r>
    </w:p>
    <w:p w14:paraId="324B582D" w14:textId="0948A36E" w:rsidR="00DA57B7" w:rsidRPr="00F94BE3" w:rsidRDefault="00570556" w:rsidP="007F4349">
      <w:pPr>
        <w:spacing w:after="120" w:line="260" w:lineRule="exact"/>
        <w:rPr>
          <w:rFonts w:ascii="Times New Roman" w:hAnsi="Times New Roman" w:cs="Times New Roman"/>
          <w:bCs/>
          <w:lang w:val="en-GB"/>
        </w:rPr>
      </w:pPr>
      <w:r w:rsidRPr="00F94BE3">
        <w:rPr>
          <w:rFonts w:ascii="Times New Roman" w:hAnsi="Times New Roman" w:cs="Times New Roman"/>
          <w:lang w:val="en-GB"/>
        </w:rPr>
        <w:t>5</w:t>
      </w:r>
      <w:r w:rsidR="00DA57B7" w:rsidRPr="00F94BE3">
        <w:rPr>
          <w:rFonts w:ascii="Times New Roman" w:hAnsi="Times New Roman" w:cs="Times New Roman"/>
          <w:lang w:val="en-GB"/>
        </w:rPr>
        <w:t>—</w:t>
      </w:r>
      <w:r w:rsidR="008E76CF" w:rsidRPr="00F94BE3">
        <w:rPr>
          <w:rFonts w:ascii="Times New Roman" w:hAnsi="Times New Roman" w:cs="Times New Roman"/>
          <w:lang w:val="en-GB"/>
        </w:rPr>
        <w:t>Safeguards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</w:t>
      </w:r>
      <w:r w:rsidR="00F94BE3" w:rsidRPr="00F94BE3">
        <w:rPr>
          <w:rFonts w:ascii="Times New Roman" w:hAnsi="Times New Roman" w:cs="Times New Roman"/>
          <w:bCs/>
          <w:lang w:val="en-GB"/>
        </w:rPr>
        <w:t>for provision of services</w:t>
      </w:r>
    </w:p>
    <w:p w14:paraId="2D693E04" w14:textId="27E72A0A" w:rsidR="00ED27DB" w:rsidRPr="00F94BE3" w:rsidRDefault="00617856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</w:t>
      </w:r>
      <w:r w:rsidR="00DA57B7" w:rsidRPr="00F94BE3">
        <w:rPr>
          <w:rFonts w:ascii="Times New Roman" w:hAnsi="Times New Roman" w:cs="Times New Roman"/>
          <w:lang w:val="en-GB"/>
        </w:rPr>
        <w:t>—</w:t>
      </w:r>
      <w:r w:rsidR="00ED27DB" w:rsidRPr="00F94BE3">
        <w:rPr>
          <w:rFonts w:ascii="Times New Roman" w:hAnsi="Times New Roman" w:cs="Times New Roman"/>
          <w:lang w:val="en-GB"/>
        </w:rPr>
        <w:t>Provision of services ICT terminal equipment</w:t>
      </w:r>
    </w:p>
    <w:p w14:paraId="0F8297D5" w14:textId="6180EB7E" w:rsidR="00DA57B7" w:rsidRPr="00F94BE3" w:rsidRDefault="00617856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7</w:t>
      </w:r>
      <w:r w:rsidR="00866BE5" w:rsidRPr="00F94BE3">
        <w:rPr>
          <w:rFonts w:ascii="Times New Roman" w:hAnsi="Times New Roman" w:cs="Times New Roman"/>
          <w:lang w:val="en-GB"/>
        </w:rPr>
        <w:t>—</w:t>
      </w:r>
      <w:r w:rsidR="008E76CF" w:rsidRPr="00F94BE3">
        <w:rPr>
          <w:rFonts w:ascii="Times New Roman" w:hAnsi="Times New Roman" w:cs="Times New Roman"/>
          <w:lang w:val="en-GB"/>
        </w:rPr>
        <w:t>Customer care system</w:t>
      </w:r>
    </w:p>
    <w:p w14:paraId="5BA96368" w14:textId="4182CCE4" w:rsidR="00DA57B7" w:rsidRPr="00F94BE3" w:rsidRDefault="00617856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8</w:t>
      </w:r>
      <w:r w:rsidR="00DA57B7" w:rsidRPr="00F94BE3">
        <w:rPr>
          <w:rFonts w:ascii="Times New Roman" w:hAnsi="Times New Roman" w:cs="Times New Roman"/>
          <w:lang w:val="en-GB"/>
        </w:rPr>
        <w:t>—</w:t>
      </w:r>
      <w:r w:rsidR="008E76CF" w:rsidRPr="00F94BE3">
        <w:rPr>
          <w:rFonts w:ascii="Times New Roman" w:hAnsi="Times New Roman" w:cs="Times New Roman"/>
          <w:lang w:val="en-GB"/>
        </w:rPr>
        <w:t>Complaint handling procedures of licensees</w:t>
      </w:r>
    </w:p>
    <w:p w14:paraId="14052587" w14:textId="13E2B6E7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9—</w:t>
      </w:r>
      <w:r w:rsidR="00F94BE3" w:rsidRPr="00F94BE3">
        <w:rPr>
          <w:rFonts w:ascii="Times New Roman" w:hAnsi="Times New Roman" w:cs="Times New Roman"/>
          <w:lang w:val="en-GB"/>
        </w:rPr>
        <w:t xml:space="preserve"> Protection of children and vulnerable users.</w:t>
      </w:r>
    </w:p>
    <w:p w14:paraId="247D59E7" w14:textId="6F9EBBD0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10—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</w:t>
      </w:r>
      <w:r w:rsidR="00F94BE3" w:rsidRPr="00F94BE3">
        <w:rPr>
          <w:rFonts w:ascii="Times New Roman" w:hAnsi="Times New Roman" w:cs="Times New Roman"/>
          <w:lang w:val="en-GB"/>
        </w:rPr>
        <w:t>Information for consumers</w:t>
      </w:r>
    </w:p>
    <w:p w14:paraId="2489F02F" w14:textId="6A0F7F97" w:rsidR="00F94BE3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11—</w:t>
      </w:r>
      <w:r w:rsidR="00F94BE3" w:rsidRPr="00F94BE3">
        <w:rPr>
          <w:rFonts w:ascii="Times New Roman" w:hAnsi="Times New Roman" w:cs="Times New Roman"/>
          <w:lang w:val="en-GB"/>
        </w:rPr>
        <w:t xml:space="preserve"> Outage credit system</w:t>
      </w:r>
    </w:p>
    <w:p w14:paraId="1A63B781" w14:textId="05174DC7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12—</w:t>
      </w:r>
      <w:r w:rsidR="00F94BE3" w:rsidRPr="00F94BE3">
        <w:rPr>
          <w:rFonts w:ascii="Times New Roman" w:hAnsi="Times New Roman" w:cs="Times New Roman"/>
          <w:lang w:val="en-GB"/>
        </w:rPr>
        <w:t xml:space="preserve"> Code of commercial practice</w:t>
      </w:r>
    </w:p>
    <w:p w14:paraId="7E838223" w14:textId="1CE57A11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13—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</w:t>
      </w:r>
      <w:r w:rsidR="00F94BE3" w:rsidRPr="00F94BE3">
        <w:rPr>
          <w:rFonts w:ascii="Times New Roman" w:hAnsi="Times New Roman" w:cs="Times New Roman"/>
          <w:lang w:val="en-GB"/>
        </w:rPr>
        <w:t>Standard subscriber service agreements.</w:t>
      </w:r>
    </w:p>
    <w:p w14:paraId="16247459" w14:textId="37378E8F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14—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Confidentiality of consumer information.</w:t>
      </w:r>
    </w:p>
    <w:p w14:paraId="0F904916" w14:textId="5FC48547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15—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Operator assistance</w:t>
      </w:r>
    </w:p>
    <w:p w14:paraId="2D5080CC" w14:textId="4377A367" w:rsidR="00DA57B7" w:rsidRPr="00F94BE3" w:rsidRDefault="00DA57B7" w:rsidP="00A52D0B">
      <w:pPr>
        <w:spacing w:after="120" w:line="260" w:lineRule="exact"/>
        <w:ind w:left="540" w:hanging="540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lastRenderedPageBreak/>
        <w:t>16—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Unsolicited communications</w:t>
      </w:r>
    </w:p>
    <w:p w14:paraId="0469E79B" w14:textId="36198CB6" w:rsidR="00DA57B7" w:rsidRPr="00F94BE3" w:rsidRDefault="00DA57B7" w:rsidP="00617856">
      <w:pPr>
        <w:spacing w:after="120" w:line="260" w:lineRule="exact"/>
        <w:ind w:left="540" w:hanging="540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17—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Presentation and restriction of calling and connected line identification.</w:t>
      </w:r>
    </w:p>
    <w:p w14:paraId="6DE6E273" w14:textId="49F14636" w:rsidR="00DA57B7" w:rsidRPr="00F94BE3" w:rsidRDefault="00DA57B7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18—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Transmission of information of national public interest.</w:t>
      </w:r>
    </w:p>
    <w:p w14:paraId="0A03E5BD" w14:textId="3747A578" w:rsidR="00FD070B" w:rsidRPr="00F94BE3" w:rsidRDefault="00FD070B" w:rsidP="007F4349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19—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Emergency services.</w:t>
      </w:r>
    </w:p>
    <w:p w14:paraId="1D5EAB54" w14:textId="40A59D96" w:rsidR="00F94BE3" w:rsidRPr="00F94BE3" w:rsidRDefault="00FD070B" w:rsidP="00F94BE3">
      <w:pPr>
        <w:spacing w:after="120"/>
        <w:rPr>
          <w:rFonts w:ascii="Times New Roman" w:eastAsia="Calibri" w:hAnsi="Times New Roman" w:cs="Times New Roman"/>
          <w:bCs/>
          <w:lang w:val="en-GB"/>
        </w:rPr>
      </w:pPr>
      <w:r w:rsidRPr="00F94BE3">
        <w:rPr>
          <w:rFonts w:ascii="Times New Roman" w:hAnsi="Times New Roman" w:cs="Times New Roman"/>
          <w:lang w:val="en-GB"/>
        </w:rPr>
        <w:t>20—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Billing system.</w:t>
      </w:r>
    </w:p>
    <w:p w14:paraId="749762F6" w14:textId="77777777" w:rsidR="00F94BE3" w:rsidRPr="00F94BE3" w:rsidRDefault="00F94BE3" w:rsidP="00F94BE3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21—</w:t>
      </w:r>
      <w:r w:rsidRPr="00F94BE3">
        <w:rPr>
          <w:rFonts w:ascii="Times New Roman" w:eastAsia="Calibri" w:hAnsi="Times New Roman" w:cs="Times New Roman"/>
          <w:bCs/>
          <w:lang w:val="en-GB"/>
        </w:rPr>
        <w:t xml:space="preserve"> Discontinuation of operations</w:t>
      </w:r>
    </w:p>
    <w:p w14:paraId="46192229" w14:textId="6FF2550F" w:rsidR="008E76CF" w:rsidRPr="00F94BE3" w:rsidRDefault="008E76CF" w:rsidP="00124020">
      <w:pPr>
        <w:spacing w:after="120" w:line="260" w:lineRule="exact"/>
        <w:jc w:val="center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b/>
          <w:lang w:val="en-GB"/>
        </w:rPr>
        <w:t>PART III</w:t>
      </w:r>
      <w:r w:rsidR="00F94BE3" w:rsidRPr="00F94BE3">
        <w:rPr>
          <w:rFonts w:ascii="Times New Roman" w:hAnsi="Times New Roman" w:cs="Times New Roman"/>
          <w:lang w:val="en-GB"/>
        </w:rPr>
        <w:t>—</w:t>
      </w:r>
      <w:r w:rsidRPr="00F94BE3">
        <w:rPr>
          <w:rFonts w:ascii="Times New Roman" w:hAnsi="Times New Roman" w:cs="Times New Roman"/>
          <w:b/>
          <w:lang w:val="en-GB"/>
        </w:rPr>
        <w:t>MISCELLANEOUS PROVISIONS</w:t>
      </w:r>
    </w:p>
    <w:p w14:paraId="13C2B354" w14:textId="6ABCD142" w:rsidR="00FD070B" w:rsidRPr="00F94BE3" w:rsidRDefault="00FD070B" w:rsidP="00FD070B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2</w:t>
      </w:r>
      <w:r w:rsidR="0031189F" w:rsidRPr="00F94BE3">
        <w:rPr>
          <w:rFonts w:ascii="Times New Roman" w:hAnsi="Times New Roman" w:cs="Times New Roman"/>
          <w:lang w:val="en-GB"/>
        </w:rPr>
        <w:t>2</w:t>
      </w:r>
      <w:r w:rsidRPr="00F94BE3">
        <w:rPr>
          <w:rFonts w:ascii="Times New Roman" w:hAnsi="Times New Roman" w:cs="Times New Roman"/>
          <w:lang w:val="en-GB"/>
        </w:rPr>
        <w:t>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Monitoring sector performance.</w:t>
      </w:r>
      <w:r w:rsidR="0031189F" w:rsidRPr="00F94BE3">
        <w:rPr>
          <w:rFonts w:ascii="Times New Roman" w:hAnsi="Times New Roman" w:cs="Times New Roman"/>
          <w:lang w:val="en-GB"/>
        </w:rPr>
        <w:t xml:space="preserve"> </w:t>
      </w:r>
    </w:p>
    <w:p w14:paraId="62248590" w14:textId="6EEB8E11" w:rsidR="00FD070B" w:rsidRPr="00F94BE3" w:rsidRDefault="00FD070B" w:rsidP="00FD070B">
      <w:pPr>
        <w:spacing w:after="120" w:line="260" w:lineRule="exact"/>
        <w:rPr>
          <w:rFonts w:ascii="Times New Roman" w:hAnsi="Times New Roman" w:cs="Times New Roman"/>
          <w:lang w:val="en-GB"/>
        </w:rPr>
      </w:pPr>
      <w:r w:rsidRPr="00F94BE3">
        <w:rPr>
          <w:rFonts w:ascii="Times New Roman" w:hAnsi="Times New Roman" w:cs="Times New Roman"/>
          <w:lang w:val="en-GB"/>
        </w:rPr>
        <w:t>2</w:t>
      </w:r>
      <w:r w:rsidR="0031189F" w:rsidRPr="00F94BE3">
        <w:rPr>
          <w:rFonts w:ascii="Times New Roman" w:hAnsi="Times New Roman" w:cs="Times New Roman"/>
          <w:lang w:val="en-GB"/>
        </w:rPr>
        <w:t>3</w:t>
      </w:r>
      <w:r w:rsidRPr="00F94BE3">
        <w:rPr>
          <w:rFonts w:ascii="Times New Roman" w:hAnsi="Times New Roman" w:cs="Times New Roman"/>
          <w:lang w:val="en-GB"/>
        </w:rPr>
        <w:t>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Offences.</w:t>
      </w:r>
    </w:p>
    <w:p w14:paraId="0BB3E58E" w14:textId="5DBF8A8F" w:rsidR="00F94BE3" w:rsidRPr="00F94BE3" w:rsidRDefault="00FD070B" w:rsidP="00F94BE3">
      <w:pPr>
        <w:spacing w:after="120"/>
        <w:rPr>
          <w:rFonts w:ascii="Times New Roman" w:eastAsia="Calibri" w:hAnsi="Times New Roman" w:cs="Times New Roman"/>
          <w:bCs/>
          <w:lang w:val="en-GB"/>
        </w:rPr>
      </w:pPr>
      <w:r w:rsidRPr="00F94BE3">
        <w:rPr>
          <w:rFonts w:ascii="Times New Roman" w:hAnsi="Times New Roman" w:cs="Times New Roman"/>
          <w:lang w:val="en-GB"/>
        </w:rPr>
        <w:t>2</w:t>
      </w:r>
      <w:r w:rsidR="0031189F" w:rsidRPr="00F94BE3">
        <w:rPr>
          <w:rFonts w:ascii="Times New Roman" w:hAnsi="Times New Roman" w:cs="Times New Roman"/>
          <w:lang w:val="en-GB"/>
        </w:rPr>
        <w:t>4</w:t>
      </w:r>
      <w:r w:rsidRPr="00F94BE3">
        <w:rPr>
          <w:rFonts w:ascii="Times New Roman" w:hAnsi="Times New Roman" w:cs="Times New Roman"/>
          <w:lang w:val="en-GB"/>
        </w:rPr>
        <w:t>—</w:t>
      </w:r>
      <w:r w:rsidR="00F94BE3" w:rsidRPr="00F94BE3">
        <w:rPr>
          <w:rFonts w:ascii="Times New Roman" w:eastAsia="Calibri" w:hAnsi="Times New Roman" w:cs="Times New Roman"/>
          <w:bCs/>
          <w:lang w:val="en-GB"/>
        </w:rPr>
        <w:t xml:space="preserve"> Period of compliance.</w:t>
      </w:r>
    </w:p>
    <w:p w14:paraId="5E822B3A" w14:textId="0A0C8351" w:rsidR="00F94BE3" w:rsidRPr="00F94BE3" w:rsidRDefault="00F94BE3" w:rsidP="00F94BE3">
      <w:pPr>
        <w:spacing w:after="120"/>
        <w:rPr>
          <w:rFonts w:ascii="Times New Roman" w:eastAsia="Calibri" w:hAnsi="Times New Roman" w:cs="Times New Roman"/>
          <w:bCs/>
          <w:lang w:val="en-GB"/>
        </w:rPr>
      </w:pPr>
      <w:r w:rsidRPr="00F94BE3">
        <w:rPr>
          <w:rFonts w:ascii="Times New Roman" w:eastAsia="Calibri" w:hAnsi="Times New Roman" w:cs="Times New Roman"/>
          <w:bCs/>
          <w:lang w:val="en-GB"/>
        </w:rPr>
        <w:t>25</w:t>
      </w:r>
      <w:r w:rsidRPr="00F94BE3">
        <w:rPr>
          <w:rFonts w:ascii="Times New Roman" w:hAnsi="Times New Roman" w:cs="Times New Roman"/>
          <w:lang w:val="en-GB"/>
        </w:rPr>
        <w:t>—</w:t>
      </w:r>
      <w:r w:rsidRPr="00F94BE3">
        <w:rPr>
          <w:rFonts w:ascii="Times New Roman" w:eastAsia="Calibri" w:hAnsi="Times New Roman" w:cs="Times New Roman"/>
          <w:bCs/>
          <w:lang w:val="en-GB"/>
        </w:rPr>
        <w:t xml:space="preserve"> Revocation.</w:t>
      </w:r>
    </w:p>
    <w:p w14:paraId="22BDC9B7" w14:textId="55CBCB3A" w:rsidR="003A25C1" w:rsidRPr="00F94BE3" w:rsidRDefault="0031189F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 w:rsidRPr="00F94BE3">
        <w:rPr>
          <w:rFonts w:ascii="Times New Roman" w:hAnsi="Times New Roman" w:cs="Times New Roman"/>
          <w:lang w:val="en-GB"/>
        </w:rPr>
        <w:t>25—</w:t>
      </w:r>
      <w:r w:rsidR="00F94BE3" w:rsidRPr="00F94BE3">
        <w:rPr>
          <w:rFonts w:ascii="Times New Roman" w:hAnsi="Times New Roman" w:cs="Times New Roman"/>
        </w:rPr>
        <w:t xml:space="preserve"> Savings and transition provisions.</w:t>
      </w:r>
    </w:p>
    <w:p w14:paraId="15C7FAF6" w14:textId="77777777" w:rsidR="00DF7622" w:rsidRPr="00F94BE3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1C689B87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0BDE50BC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2E3B7F46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619F95A3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24595CC6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6EDD7657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671F0022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78B0475F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5B1613B3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5B614776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3B99666D" w14:textId="77777777" w:rsidR="00EB521A" w:rsidRPr="00BB1C45" w:rsidRDefault="00EB521A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0C096114" w14:textId="7245854A" w:rsidR="00DF7622" w:rsidRDefault="00291D0B" w:rsidP="00291D0B">
      <w:pPr>
        <w:tabs>
          <w:tab w:val="left" w:pos="2086"/>
        </w:tabs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ab/>
      </w:r>
    </w:p>
    <w:p w14:paraId="4C62CCC7" w14:textId="77777777" w:rsidR="00291D0B" w:rsidRDefault="00291D0B" w:rsidP="00291D0B">
      <w:pPr>
        <w:tabs>
          <w:tab w:val="left" w:pos="2086"/>
        </w:tabs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6CB318BF" w14:textId="77777777" w:rsidR="00291D0B" w:rsidRDefault="00291D0B" w:rsidP="00291D0B">
      <w:pPr>
        <w:tabs>
          <w:tab w:val="left" w:pos="2086"/>
        </w:tabs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1DBF69CC" w14:textId="77777777" w:rsidR="00291D0B" w:rsidRPr="00BB1C45" w:rsidRDefault="00291D0B" w:rsidP="00291D0B">
      <w:pPr>
        <w:tabs>
          <w:tab w:val="left" w:pos="2086"/>
        </w:tabs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03545CEC" w14:textId="77777777" w:rsidR="00DF7622" w:rsidRPr="00BB1C45" w:rsidRDefault="00DF7622" w:rsidP="00DF7622">
      <w:pPr>
        <w:spacing w:after="120" w:line="260" w:lineRule="exact"/>
        <w:rPr>
          <w:rFonts w:ascii="Times New Roman" w:hAnsi="Times New Roman" w:cs="Times New Roman"/>
          <w:b/>
          <w:bCs/>
          <w:lang w:val="en-GB"/>
        </w:rPr>
      </w:pPr>
    </w:p>
    <w:p w14:paraId="56AD460E" w14:textId="5C1BF794" w:rsidR="00994832" w:rsidRPr="00BB1C45" w:rsidRDefault="00994832" w:rsidP="00994832">
      <w:pPr>
        <w:spacing w:line="260" w:lineRule="exact"/>
        <w:ind w:left="480"/>
        <w:jc w:val="center"/>
        <w:rPr>
          <w:rFonts w:ascii="Times New Roman" w:hAnsi="Times New Roman" w:cs="Times New Roman"/>
          <w:b/>
          <w:bCs/>
          <w:lang w:val="en-GB"/>
        </w:rPr>
      </w:pPr>
      <w:r w:rsidRPr="00BB1C45">
        <w:rPr>
          <w:rFonts w:ascii="Times New Roman" w:hAnsi="Times New Roman" w:cs="Times New Roman"/>
          <w:b/>
          <w:bCs/>
          <w:lang w:val="en-GB"/>
        </w:rPr>
        <w:lastRenderedPageBreak/>
        <w:t xml:space="preserve">THE KENYA INFORMATION AND COMMUNICATIONS ACT </w:t>
      </w:r>
    </w:p>
    <w:p w14:paraId="50655FE0" w14:textId="37F5D57D" w:rsidR="00994832" w:rsidRPr="00BB1C45" w:rsidRDefault="00994832" w:rsidP="00994832">
      <w:pPr>
        <w:spacing w:after="120" w:line="260" w:lineRule="exact"/>
        <w:ind w:left="480"/>
        <w:jc w:val="center"/>
        <w:rPr>
          <w:rFonts w:ascii="Times New Roman" w:hAnsi="Times New Roman" w:cs="Times New Roman"/>
          <w:i/>
          <w:iCs/>
          <w:lang w:val="en-GB"/>
        </w:rPr>
      </w:pPr>
      <w:r w:rsidRPr="00BB1C45">
        <w:rPr>
          <w:rFonts w:ascii="Times New Roman" w:hAnsi="Times New Roman" w:cs="Times New Roman"/>
          <w:i/>
          <w:iCs/>
          <w:lang w:val="en-GB"/>
        </w:rPr>
        <w:t>(</w:t>
      </w:r>
      <w:r w:rsidRPr="00BB1C45">
        <w:rPr>
          <w:rFonts w:ascii="Times New Roman" w:hAnsi="Times New Roman" w:cs="Times New Roman"/>
          <w:b/>
          <w:i/>
          <w:iCs/>
          <w:lang w:val="en-GB"/>
        </w:rPr>
        <w:t>Cap. 411A</w:t>
      </w:r>
      <w:r w:rsidRPr="00BB1C45">
        <w:rPr>
          <w:rFonts w:ascii="Times New Roman" w:hAnsi="Times New Roman" w:cs="Times New Roman"/>
          <w:i/>
          <w:iCs/>
          <w:lang w:val="en-GB"/>
        </w:rPr>
        <w:t>)</w:t>
      </w:r>
    </w:p>
    <w:p w14:paraId="6D0BE563" w14:textId="77777777" w:rsidR="00994832" w:rsidRPr="00BB1C45" w:rsidRDefault="00994832" w:rsidP="00994832">
      <w:pPr>
        <w:spacing w:after="120" w:line="260" w:lineRule="exact"/>
        <w:jc w:val="center"/>
        <w:rPr>
          <w:rFonts w:ascii="Times New Roman" w:hAnsi="Times New Roman" w:cs="Times New Roman"/>
          <w:i/>
          <w:iCs/>
          <w:lang w:val="en-GB"/>
        </w:rPr>
      </w:pPr>
    </w:p>
    <w:p w14:paraId="21E77E5E" w14:textId="7F8CA3CE" w:rsidR="003A25C1" w:rsidRPr="00BB1C45" w:rsidRDefault="00260A7A" w:rsidP="00260A7A">
      <w:pPr>
        <w:spacing w:after="120" w:line="260" w:lineRule="exact"/>
        <w:jc w:val="both"/>
        <w:rPr>
          <w:rFonts w:ascii="Times New Roman" w:hAnsi="Times New Roman" w:cs="Times New Roman"/>
          <w:lang w:val="en-GB"/>
        </w:rPr>
      </w:pPr>
      <w:r w:rsidRPr="00BB1C45">
        <w:rPr>
          <w:rFonts w:ascii="Times New Roman" w:eastAsia="Calibri" w:hAnsi="Times New Roman" w:cs="Times New Roman"/>
          <w:b/>
          <w:bCs/>
          <w:lang w:val="en-GB"/>
        </w:rPr>
        <w:t xml:space="preserve">         </w:t>
      </w:r>
      <w:r w:rsidR="003A25C1" w:rsidRPr="00BB1C45">
        <w:rPr>
          <w:rFonts w:ascii="Times New Roman" w:eastAsia="Calibri" w:hAnsi="Times New Roman" w:cs="Times New Roman"/>
          <w:b/>
          <w:bCs/>
          <w:lang w:val="en-GB"/>
        </w:rPr>
        <w:t>IN EXERCISE</w:t>
      </w:r>
      <w:r w:rsidR="003A25C1" w:rsidRPr="00BB1C45">
        <w:rPr>
          <w:rFonts w:ascii="Times New Roman" w:eastAsia="Calibri" w:hAnsi="Times New Roman" w:cs="Times New Roman"/>
          <w:lang w:val="en-GB"/>
        </w:rPr>
        <w:t xml:space="preserve"> </w:t>
      </w:r>
      <w:r w:rsidR="009120F3" w:rsidRPr="00BB1C45">
        <w:rPr>
          <w:rFonts w:ascii="Times New Roman" w:eastAsia="Calibri" w:hAnsi="Times New Roman" w:cs="Times New Roman"/>
          <w:lang w:val="en-GB"/>
        </w:rPr>
        <w:t xml:space="preserve">of the powers conferred by sections 27, 38, 39, 46K, 66 and 83R of the Kenya Information and Communications Act, the Cabinet Secretary for Information, Communications and </w:t>
      </w:r>
      <w:r w:rsidR="00880D19" w:rsidRPr="00BB1C45">
        <w:rPr>
          <w:rFonts w:ascii="Times New Roman" w:eastAsia="Calibri" w:hAnsi="Times New Roman" w:cs="Times New Roman"/>
          <w:lang w:val="en-GB"/>
        </w:rPr>
        <w:t xml:space="preserve">the </w:t>
      </w:r>
      <w:r w:rsidR="009120F3" w:rsidRPr="00BB1C45">
        <w:rPr>
          <w:rFonts w:ascii="Times New Roman" w:eastAsia="Calibri" w:hAnsi="Times New Roman" w:cs="Times New Roman"/>
          <w:lang w:val="en-GB"/>
        </w:rPr>
        <w:t>Digital Economy, in consultation with the Communications Authority of Kenya, makes the following Regulations—</w:t>
      </w:r>
    </w:p>
    <w:p w14:paraId="7BC08350" w14:textId="132357A9" w:rsidR="00546B59" w:rsidRPr="00BB1C45" w:rsidRDefault="009120F3" w:rsidP="00260A7A">
      <w:pPr>
        <w:spacing w:after="120" w:line="260" w:lineRule="exact"/>
        <w:jc w:val="center"/>
        <w:rPr>
          <w:rFonts w:ascii="Times New Roman" w:hAnsi="Times New Roman" w:cs="Times New Roman"/>
          <w:lang w:val="en-GB"/>
        </w:rPr>
      </w:pPr>
      <w:r w:rsidRPr="00BB1C45">
        <w:rPr>
          <w:rFonts w:ascii="Times New Roman" w:eastAsia="Calibri" w:hAnsi="Times New Roman" w:cs="Times New Roman"/>
          <w:b/>
          <w:bCs/>
          <w:lang w:val="en-GB"/>
        </w:rPr>
        <w:t>THE KENYA INFORMATION AND COMMUNICATIONS (CONSUMER PROTECTION) REGULATIONS,</w:t>
      </w:r>
      <w:r w:rsidR="003A25C1" w:rsidRPr="00BB1C45">
        <w:rPr>
          <w:rFonts w:ascii="Times New Roman" w:eastAsia="Calibri" w:hAnsi="Times New Roman" w:cs="Times New Roman"/>
          <w:b/>
          <w:bCs/>
          <w:lang w:val="en-GB"/>
        </w:rPr>
        <w:t xml:space="preserve"> 202</w:t>
      </w:r>
      <w:r w:rsidR="00260A7A" w:rsidRPr="00BB1C45">
        <w:rPr>
          <w:rFonts w:ascii="Times New Roman" w:eastAsia="Calibri" w:hAnsi="Times New Roman" w:cs="Times New Roman"/>
          <w:b/>
          <w:bCs/>
          <w:lang w:val="en-GB"/>
        </w:rPr>
        <w:t>6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3"/>
        <w:gridCol w:w="5713"/>
      </w:tblGrid>
      <w:tr w:rsidR="00A40C50" w:rsidRPr="00BB1C45" w14:paraId="6BBD77F2" w14:textId="77777777" w:rsidTr="0003314D">
        <w:trPr>
          <w:trHeight w:val="160"/>
        </w:trPr>
        <w:tc>
          <w:tcPr>
            <w:tcW w:w="1036" w:type="pct"/>
          </w:tcPr>
          <w:p w14:paraId="7BADB14A" w14:textId="77777777" w:rsidR="00A40C50" w:rsidRPr="00BB1C45" w:rsidRDefault="00A40C50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sz w:val="18"/>
                <w:szCs w:val="18"/>
                <w:lang w:val="en-GB"/>
              </w:rPr>
              <w:t>Citation.</w:t>
            </w:r>
          </w:p>
        </w:tc>
        <w:tc>
          <w:tcPr>
            <w:tcW w:w="3964" w:type="pct"/>
          </w:tcPr>
          <w:p w14:paraId="5177607D" w14:textId="088AE734" w:rsidR="00A40C50" w:rsidRPr="00BB1C45" w:rsidRDefault="008E76CF" w:rsidP="00797A03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These Regulations may be cited as the Kenya Information and Communications (Consumer Protection) Regulations, 202</w:t>
            </w:r>
            <w:r w:rsidR="005704A5" w:rsidRPr="00BB1C45">
              <w:rPr>
                <w:rFonts w:eastAsia="Calibri" w:cs="Times New Roman"/>
                <w:lang w:val="en-GB"/>
              </w:rPr>
              <w:t>6</w:t>
            </w:r>
            <w:r w:rsidRPr="00BB1C45">
              <w:rPr>
                <w:rFonts w:eastAsia="Calibri" w:cs="Times New Roman"/>
                <w:lang w:val="en-GB"/>
              </w:rPr>
              <w:t>.</w:t>
            </w:r>
          </w:p>
        </w:tc>
      </w:tr>
      <w:tr w:rsidR="008E76CF" w:rsidRPr="00BB1C45" w14:paraId="5E223DC5" w14:textId="77777777" w:rsidTr="0003314D">
        <w:trPr>
          <w:trHeight w:val="160"/>
        </w:trPr>
        <w:tc>
          <w:tcPr>
            <w:tcW w:w="1036" w:type="pct"/>
          </w:tcPr>
          <w:p w14:paraId="2D8C9FAA" w14:textId="77777777" w:rsidR="008E76CF" w:rsidRPr="00BB1C45" w:rsidRDefault="008E76CF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6D6164D" w14:textId="77777777" w:rsidR="008E76CF" w:rsidRPr="00BB1C45" w:rsidRDefault="008E76CF" w:rsidP="008E76CF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</w:p>
        </w:tc>
      </w:tr>
      <w:tr w:rsidR="00A40C50" w:rsidRPr="00BB1C45" w14:paraId="67042FCB" w14:textId="77777777" w:rsidTr="0003314D">
        <w:trPr>
          <w:trHeight w:val="752"/>
        </w:trPr>
        <w:tc>
          <w:tcPr>
            <w:tcW w:w="1036" w:type="pct"/>
          </w:tcPr>
          <w:p w14:paraId="72E38978" w14:textId="77777777" w:rsidR="00A40C50" w:rsidRPr="00BB1C45" w:rsidRDefault="00A40C50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sz w:val="18"/>
                <w:szCs w:val="18"/>
                <w:lang w:val="en-GB"/>
              </w:rPr>
              <w:t>Interpretation.</w:t>
            </w:r>
          </w:p>
          <w:p w14:paraId="755AB0C9" w14:textId="77777777" w:rsidR="004D14AC" w:rsidRPr="00BB1C45" w:rsidRDefault="004D14AC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  <w:p w14:paraId="6358E503" w14:textId="77777777" w:rsidR="004D14AC" w:rsidRPr="00BB1C45" w:rsidRDefault="004D14AC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4568A4A" w14:textId="1F98CA57" w:rsidR="00BB1C45" w:rsidRPr="00BB1C45" w:rsidRDefault="00A40C50" w:rsidP="00BB1C45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In these R</w:t>
            </w:r>
            <w:r w:rsidR="0084022A" w:rsidRPr="00BB1C45">
              <w:rPr>
                <w:rFonts w:eastAsia="Calibri" w:cs="Times New Roman"/>
                <w:lang w:val="en-GB"/>
              </w:rPr>
              <w:t>egulations</w:t>
            </w:r>
            <w:r w:rsidRPr="00BB1C45">
              <w:rPr>
                <w:rFonts w:eastAsia="Calibri" w:cs="Times New Roman"/>
                <w:lang w:val="en-GB"/>
              </w:rPr>
              <w:t>, unless the context otherwise requires—</w:t>
            </w:r>
          </w:p>
        </w:tc>
      </w:tr>
      <w:tr w:rsidR="00213EFE" w:rsidRPr="00BB1C45" w14:paraId="32637FEE" w14:textId="77777777" w:rsidTr="0003314D">
        <w:trPr>
          <w:trHeight w:val="160"/>
        </w:trPr>
        <w:tc>
          <w:tcPr>
            <w:tcW w:w="1036" w:type="pct"/>
          </w:tcPr>
          <w:p w14:paraId="1DDC1558" w14:textId="77777777" w:rsidR="0003314D" w:rsidRDefault="0003314D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  <w:p w14:paraId="2B8DB517" w14:textId="1B18B4C8" w:rsidR="00213EFE" w:rsidRPr="00BB1C45" w:rsidRDefault="004D14A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sz w:val="18"/>
                <w:szCs w:val="18"/>
                <w:lang w:val="en-GB"/>
              </w:rPr>
              <w:t>Cap.411A.</w:t>
            </w:r>
          </w:p>
        </w:tc>
        <w:tc>
          <w:tcPr>
            <w:tcW w:w="3964" w:type="pct"/>
          </w:tcPr>
          <w:p w14:paraId="7668ED46" w14:textId="014C353A" w:rsidR="00213EFE" w:rsidRPr="00BB1C45" w:rsidRDefault="00213EFE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</w:rPr>
              <w:t xml:space="preserve">           “Act” means the Kenya Information and Communications Act;</w:t>
            </w:r>
          </w:p>
        </w:tc>
      </w:tr>
      <w:tr w:rsidR="00A40C50" w:rsidRPr="00BB1C45" w14:paraId="3BFF6864" w14:textId="77777777" w:rsidTr="0003314D">
        <w:trPr>
          <w:trHeight w:val="160"/>
        </w:trPr>
        <w:tc>
          <w:tcPr>
            <w:tcW w:w="1036" w:type="pct"/>
          </w:tcPr>
          <w:p w14:paraId="759671E6" w14:textId="77777777" w:rsidR="00A40C50" w:rsidRPr="00BB1C45" w:rsidDel="00430217" w:rsidRDefault="00A40C50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79C8DFA" w14:textId="53D4743B" w:rsidR="00A40C50" w:rsidRPr="00BB1C45" w:rsidRDefault="008E76CF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“advertise” means to publish</w:t>
            </w:r>
            <w:r w:rsidR="005704A5" w:rsidRPr="00BB1C45">
              <w:rPr>
                <w:rFonts w:eastAsia="Calibri" w:cs="Times New Roman"/>
                <w:lang w:val="en-GB"/>
              </w:rPr>
              <w:t>, broadcast or otherwise disseminate information in return for payment or other valuable consideration for the purpose of promoting or supplying a product or service;</w:t>
            </w:r>
          </w:p>
        </w:tc>
      </w:tr>
      <w:tr w:rsidR="00D9739C" w:rsidRPr="00BB1C45" w14:paraId="0930947B" w14:textId="77777777" w:rsidTr="0003314D">
        <w:trPr>
          <w:trHeight w:val="160"/>
        </w:trPr>
        <w:tc>
          <w:tcPr>
            <w:tcW w:w="1036" w:type="pct"/>
          </w:tcPr>
          <w:p w14:paraId="31094D27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CE1B02D" w14:textId="779058CC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“child” means </w:t>
            </w:r>
            <w:r w:rsidR="004D14AC" w:rsidRPr="00BB1C45">
              <w:rPr>
                <w:rFonts w:eastAsia="Calibri" w:cs="Times New Roman"/>
                <w:lang w:val="en-GB"/>
              </w:rPr>
              <w:t>a person</w:t>
            </w:r>
            <w:r w:rsidRPr="00BB1C45">
              <w:rPr>
                <w:rFonts w:eastAsia="Calibri" w:cs="Times New Roman"/>
                <w:lang w:val="en-GB"/>
              </w:rPr>
              <w:t xml:space="preserve"> under the age of eighteen years;</w:t>
            </w:r>
          </w:p>
        </w:tc>
      </w:tr>
      <w:tr w:rsidR="00D9739C" w:rsidRPr="00BB1C45" w14:paraId="1B088C8C" w14:textId="77777777" w:rsidTr="0003314D">
        <w:trPr>
          <w:trHeight w:val="160"/>
        </w:trPr>
        <w:tc>
          <w:tcPr>
            <w:tcW w:w="1036" w:type="pct"/>
          </w:tcPr>
          <w:p w14:paraId="22B17415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CBF1EAD" w14:textId="4DC488E5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“commercial code of practice” means </w:t>
            </w:r>
            <w:r w:rsidR="005704A5" w:rsidRPr="00BB1C45">
              <w:rPr>
                <w:rFonts w:eastAsia="Calibri" w:cs="Times New Roman"/>
                <w:lang w:val="en-GB"/>
              </w:rPr>
              <w:t>a document developed by a licensee setting out its policies, procedures and standards governing the provision of services to consumers;</w:t>
            </w:r>
            <w:r w:rsidR="005704A5" w:rsidRPr="00BB1C45" w:rsidDel="005704A5">
              <w:rPr>
                <w:rFonts w:eastAsia="Calibri" w:cs="Times New Roman"/>
                <w:lang w:val="en-GB"/>
              </w:rPr>
              <w:t xml:space="preserve"> </w:t>
            </w:r>
            <w:r w:rsidR="005704A5" w:rsidRPr="00BB1C4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056D9025" w14:textId="77777777" w:rsidTr="0003314D">
        <w:trPr>
          <w:trHeight w:val="160"/>
        </w:trPr>
        <w:tc>
          <w:tcPr>
            <w:tcW w:w="1036" w:type="pct"/>
          </w:tcPr>
          <w:p w14:paraId="57CB634D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0AD5A4A" w14:textId="07C4A5EB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“complaint” means </w:t>
            </w:r>
            <w:r w:rsidR="005704A5" w:rsidRPr="00BB1C45">
              <w:t>an expression of dissatisfaction by a consumer relating to the goods or services of a licensee;</w:t>
            </w:r>
            <w:r w:rsidR="005704A5" w:rsidRPr="00BB1C45" w:rsidDel="005704A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50665821" w14:textId="77777777" w:rsidTr="0003314D">
        <w:trPr>
          <w:trHeight w:val="160"/>
        </w:trPr>
        <w:tc>
          <w:tcPr>
            <w:tcW w:w="1036" w:type="pct"/>
          </w:tcPr>
          <w:p w14:paraId="33A9B8D7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124EB5F" w14:textId="1E1DCAFE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“consumer” means a user, recipient or beneficiary of information, communication and technology goods or services or a person to whom </w:t>
            </w:r>
            <w:r w:rsidR="005704A5" w:rsidRPr="00BB1C45">
              <w:rPr>
                <w:rFonts w:eastAsia="Calibri" w:cs="Times New Roman"/>
                <w:lang w:val="en-GB"/>
              </w:rPr>
              <w:t xml:space="preserve">such goods </w:t>
            </w:r>
            <w:r w:rsidRPr="00BB1C45">
              <w:rPr>
                <w:rFonts w:eastAsia="Calibri" w:cs="Times New Roman"/>
                <w:lang w:val="en-GB"/>
              </w:rPr>
              <w:t>services are marketed;</w:t>
            </w:r>
          </w:p>
        </w:tc>
      </w:tr>
      <w:tr w:rsidR="00D9739C" w:rsidRPr="00BB1C45" w14:paraId="2BFF305B" w14:textId="77777777" w:rsidTr="0003314D">
        <w:trPr>
          <w:trHeight w:val="160"/>
        </w:trPr>
        <w:tc>
          <w:tcPr>
            <w:tcW w:w="1036" w:type="pct"/>
          </w:tcPr>
          <w:p w14:paraId="2F2F9342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F312903" w14:textId="266BCFD6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“customer” means any person who uses or purchases the </w:t>
            </w:r>
            <w:r w:rsidR="005704A5" w:rsidRPr="00BB1C45">
              <w:rPr>
                <w:rFonts w:eastAsia="Calibri" w:cs="Times New Roman"/>
                <w:lang w:val="en-GB"/>
              </w:rPr>
              <w:t xml:space="preserve">goods or services </w:t>
            </w:r>
            <w:r w:rsidRPr="00BB1C45">
              <w:rPr>
                <w:rFonts w:eastAsia="Calibri" w:cs="Times New Roman"/>
                <w:lang w:val="en-GB"/>
              </w:rPr>
              <w:t>of a licensee or vendor;</w:t>
            </w:r>
          </w:p>
        </w:tc>
      </w:tr>
      <w:tr w:rsidR="00D9739C" w:rsidRPr="00BB1C45" w14:paraId="39AB9F64" w14:textId="77777777" w:rsidTr="0003314D">
        <w:trPr>
          <w:trHeight w:val="160"/>
        </w:trPr>
        <w:tc>
          <w:tcPr>
            <w:tcW w:w="1036" w:type="pct"/>
          </w:tcPr>
          <w:p w14:paraId="16773C58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752AC5F" w14:textId="55DDEDAF" w:rsidR="00D9739C" w:rsidRPr="00BB1C45" w:rsidRDefault="00D9739C" w:rsidP="001552AF">
            <w:pPr>
              <w:spacing w:after="120" w:line="260" w:lineRule="exact"/>
              <w:ind w:firstLine="302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“disability” </w:t>
            </w:r>
            <w:r w:rsidR="005704A5" w:rsidRPr="00BB1C45">
              <w:rPr>
                <w:rFonts w:eastAsia="Calibri" w:cs="Times New Roman"/>
              </w:rPr>
              <w:t>has the meaning assigned to it under the Persons with Disabilities Act;</w:t>
            </w:r>
            <w:r w:rsidR="005704A5" w:rsidRPr="00BB1C45" w:rsidDel="005704A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45360F" w:rsidRPr="00BB1C45" w14:paraId="65A219BE" w14:textId="77777777" w:rsidTr="0003314D">
        <w:trPr>
          <w:trHeight w:val="160"/>
        </w:trPr>
        <w:tc>
          <w:tcPr>
            <w:tcW w:w="1036" w:type="pct"/>
          </w:tcPr>
          <w:p w14:paraId="57E51285" w14:textId="77777777" w:rsidR="0045360F" w:rsidRPr="00BB1C45" w:rsidDel="00430217" w:rsidRDefault="0045360F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A0464F7" w14:textId="3DF43182" w:rsidR="0045360F" w:rsidRPr="00BB1C45" w:rsidRDefault="0045360F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“harmful content” </w:t>
            </w:r>
            <w:r w:rsidR="005704A5" w:rsidRPr="00BB1C45">
              <w:rPr>
                <w:rFonts w:eastAsia="Calibri" w:cs="Times New Roman"/>
              </w:rPr>
              <w:t>means content that is unlawful or inappropriate for access by children or that poses a risk to public safety, including violent, abusive or sexually explicit content;</w:t>
            </w:r>
            <w:r w:rsidR="005704A5" w:rsidRPr="00BB1C45" w:rsidDel="005704A5">
              <w:rPr>
                <w:rFonts w:eastAsia="Calibri" w:cs="Times New Roman"/>
                <w:lang w:val="en-GB"/>
              </w:rPr>
              <w:t xml:space="preserve"> </w:t>
            </w:r>
            <w:r w:rsidRPr="00BB1C4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5EEF2217" w14:textId="77777777" w:rsidTr="0003314D">
        <w:trPr>
          <w:trHeight w:val="160"/>
        </w:trPr>
        <w:tc>
          <w:tcPr>
            <w:tcW w:w="1036" w:type="pct"/>
          </w:tcPr>
          <w:p w14:paraId="3C5E2692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2FA7F37" w14:textId="67846C54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“misleading representation” means any </w:t>
            </w:r>
            <w:r w:rsidR="005704A5" w:rsidRPr="00BB1C45">
              <w:rPr>
                <w:rFonts w:eastAsia="Calibri" w:cs="Times New Roman"/>
              </w:rPr>
              <w:t>representation, whether oral, written or visual, that is false, deceptive or likely to mislead a consumer;</w:t>
            </w:r>
            <w:r w:rsidR="005704A5" w:rsidRPr="00BB1C45" w:rsidDel="005704A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2E545A20" w14:textId="77777777" w:rsidTr="0003314D">
        <w:trPr>
          <w:trHeight w:val="160"/>
        </w:trPr>
        <w:tc>
          <w:tcPr>
            <w:tcW w:w="1036" w:type="pct"/>
          </w:tcPr>
          <w:p w14:paraId="212CA964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96B2417" w14:textId="5E3CB0C6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“outage credit” means compensation to a subscriber </w:t>
            </w:r>
            <w:r w:rsidR="00693082" w:rsidRPr="00BB1C45">
              <w:rPr>
                <w:rFonts w:eastAsia="Calibri" w:cs="Times New Roman"/>
              </w:rPr>
              <w:t>for loss or interruption of service not attributable to the subscriber;</w:t>
            </w:r>
            <w:r w:rsidR="00693082" w:rsidRPr="00BB1C45" w:rsidDel="00693082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3BA5104B" w14:textId="77777777" w:rsidTr="0003314D">
        <w:trPr>
          <w:trHeight w:val="160"/>
        </w:trPr>
        <w:tc>
          <w:tcPr>
            <w:tcW w:w="1036" w:type="pct"/>
          </w:tcPr>
          <w:p w14:paraId="1B7655E2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5C96E9C" w14:textId="0F582F9B" w:rsidR="00D9739C" w:rsidRPr="00BB1C45" w:rsidRDefault="00D9739C" w:rsidP="00D9739C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“service agreement” means an agreement</w:t>
            </w:r>
            <w:r w:rsidR="00213EFE" w:rsidRPr="00BB1C45">
              <w:rPr>
                <w:rFonts w:eastAsia="Calibri" w:cs="Times New Roman"/>
              </w:rPr>
              <w:t xml:space="preserve">between a licensee and a subscriber for the provision of communications </w:t>
            </w:r>
            <w:r w:rsidR="004D14AC" w:rsidRPr="00BB1C45">
              <w:rPr>
                <w:rFonts w:eastAsia="Calibri" w:cs="Times New Roman"/>
              </w:rPr>
              <w:t>services</w:t>
            </w:r>
            <w:r w:rsidR="004D14AC" w:rsidRPr="00BB1C45" w:rsidDel="00213EFE">
              <w:rPr>
                <w:rFonts w:eastAsia="Calibri" w:cs="Times New Roman"/>
                <w:lang w:val="en-GB"/>
              </w:rPr>
              <w:t>;</w:t>
            </w:r>
            <w:r w:rsidRPr="00BB1C4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440FC81F" w14:textId="77777777" w:rsidTr="0003314D">
        <w:trPr>
          <w:trHeight w:val="160"/>
        </w:trPr>
        <w:tc>
          <w:tcPr>
            <w:tcW w:w="1036" w:type="pct"/>
          </w:tcPr>
          <w:p w14:paraId="7ED848DB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A6FF4D1" w14:textId="6FFECFF2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“subscriber” means a</w:t>
            </w:r>
            <w:r w:rsidR="004D14AC" w:rsidRPr="00BB1C45">
              <w:rPr>
                <w:rFonts w:eastAsia="Calibri" w:cs="Times New Roman"/>
                <w:lang w:val="en-GB"/>
              </w:rPr>
              <w:t xml:space="preserve"> </w:t>
            </w:r>
            <w:r w:rsidR="00213EFE" w:rsidRPr="00BB1C45">
              <w:rPr>
                <w:rFonts w:eastAsia="Calibri" w:cs="Times New Roman"/>
                <w:lang w:val="en-GB"/>
              </w:rPr>
              <w:t>person who has entered into a service agreement with a licensee;</w:t>
            </w:r>
          </w:p>
        </w:tc>
      </w:tr>
      <w:tr w:rsidR="00D9739C" w:rsidRPr="00BB1C45" w14:paraId="01558AEA" w14:textId="77777777" w:rsidTr="0003314D">
        <w:trPr>
          <w:trHeight w:val="160"/>
        </w:trPr>
        <w:tc>
          <w:tcPr>
            <w:tcW w:w="1036" w:type="pct"/>
          </w:tcPr>
          <w:p w14:paraId="742092C8" w14:textId="77777777" w:rsidR="00D9739C" w:rsidRPr="00BB1C45" w:rsidDel="00430217" w:rsidRDefault="00D9739C" w:rsidP="0027120B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0ABFEAA" w14:textId="4262BC3C" w:rsidR="00D9739C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“unsolicited</w:t>
            </w:r>
            <w:r w:rsidR="004D14AC" w:rsidRPr="00BB1C45">
              <w:rPr>
                <w:rFonts w:eastAsia="Calibri" w:cs="Times New Roman"/>
                <w:lang w:val="en-GB"/>
              </w:rPr>
              <w:t xml:space="preserve"> </w:t>
            </w:r>
            <w:r w:rsidRPr="00BB1C45">
              <w:rPr>
                <w:rFonts w:eastAsia="Calibri" w:cs="Times New Roman"/>
                <w:lang w:val="en-GB"/>
              </w:rPr>
              <w:t>communication” means</w:t>
            </w:r>
            <w:r w:rsidR="004D14AC" w:rsidRPr="00BB1C45">
              <w:rPr>
                <w:rFonts w:eastAsia="Calibri" w:cs="Times New Roman"/>
                <w:lang w:val="en-GB"/>
              </w:rPr>
              <w:t xml:space="preserve"> </w:t>
            </w:r>
            <w:r w:rsidR="00213EFE" w:rsidRPr="00BB1C45">
              <w:t>any communication made for direct marketing purposes without the prior consent of the recipient;</w:t>
            </w:r>
            <w:r w:rsidR="00213EFE" w:rsidRPr="00BB1C45" w:rsidDel="00213EFE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E04678" w:rsidRPr="00BB1C45" w14:paraId="636C093B" w14:textId="77777777" w:rsidTr="0003314D">
        <w:trPr>
          <w:trHeight w:val="160"/>
        </w:trPr>
        <w:tc>
          <w:tcPr>
            <w:tcW w:w="1036" w:type="pct"/>
          </w:tcPr>
          <w:p w14:paraId="575D9708" w14:textId="77777777" w:rsidR="00E04678" w:rsidRPr="00BB1C45" w:rsidDel="00430217" w:rsidRDefault="00E04678" w:rsidP="0027120B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C780531" w14:textId="5B374055" w:rsidR="00E04678" w:rsidRPr="00BB1C45" w:rsidRDefault="00D9739C" w:rsidP="00797A03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color w:val="000000" w:themeColor="text1"/>
              </w:rPr>
              <w:t xml:space="preserve">“vendor” means a person </w:t>
            </w:r>
            <w:r w:rsidR="00213EFE" w:rsidRPr="00BB1C45">
              <w:t>engaged in the sale, resale or distribution of ICT terminal equipment used for the provision of licensed services.</w:t>
            </w:r>
            <w:r w:rsidR="00213EFE" w:rsidRPr="00BB1C45" w:rsidDel="00213EFE">
              <w:rPr>
                <w:color w:val="000000" w:themeColor="text1"/>
              </w:rPr>
              <w:t xml:space="preserve"> </w:t>
            </w:r>
          </w:p>
        </w:tc>
      </w:tr>
      <w:tr w:rsidR="00D9739C" w:rsidRPr="00BB1C45" w14:paraId="78FF4796" w14:textId="77777777" w:rsidTr="0003314D">
        <w:trPr>
          <w:trHeight w:val="160"/>
        </w:trPr>
        <w:tc>
          <w:tcPr>
            <w:tcW w:w="1036" w:type="pct"/>
          </w:tcPr>
          <w:p w14:paraId="5F3E60A3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70E41CD" w14:textId="06FB484E" w:rsidR="00D9739C" w:rsidRPr="00BB1C45" w:rsidRDefault="00D9739C" w:rsidP="00D9739C">
            <w:pPr>
              <w:jc w:val="center"/>
              <w:rPr>
                <w:b/>
                <w:color w:val="000000" w:themeColor="text1"/>
              </w:rPr>
            </w:pPr>
            <w:r w:rsidRPr="00BB1C45">
              <w:rPr>
                <w:b/>
                <w:color w:val="000000" w:themeColor="text1"/>
              </w:rPr>
              <w:t>PART II</w:t>
            </w:r>
            <w:r w:rsidR="00B87F72" w:rsidRPr="00BB1C45">
              <w:rPr>
                <w:rFonts w:eastAsia="Calibri" w:cs="Times New Roman"/>
                <w:lang w:val="en-GB"/>
              </w:rPr>
              <w:t>—</w:t>
            </w:r>
            <w:r w:rsidRPr="00BB1C45">
              <w:rPr>
                <w:b/>
                <w:color w:val="000000" w:themeColor="text1"/>
              </w:rPr>
              <w:t>PROTECTION OF CONSUMER</w:t>
            </w:r>
            <w:r w:rsidR="00B87F72" w:rsidRPr="00BB1C45">
              <w:rPr>
                <w:b/>
                <w:color w:val="000000" w:themeColor="text1"/>
              </w:rPr>
              <w:t>S</w:t>
            </w:r>
          </w:p>
        </w:tc>
      </w:tr>
      <w:tr w:rsidR="00D9739C" w:rsidRPr="00BB1C45" w14:paraId="63077E77" w14:textId="77777777" w:rsidTr="0003314D">
        <w:trPr>
          <w:trHeight w:val="160"/>
        </w:trPr>
        <w:tc>
          <w:tcPr>
            <w:tcW w:w="1036" w:type="pct"/>
          </w:tcPr>
          <w:p w14:paraId="0967224B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49B4088" w14:textId="77777777" w:rsidR="00D9739C" w:rsidRPr="00BB1C45" w:rsidRDefault="00D9739C" w:rsidP="00D9739C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D9739C" w:rsidRPr="00BB1C45" w14:paraId="6E4FFF6F" w14:textId="77777777" w:rsidTr="0003314D">
        <w:trPr>
          <w:trHeight w:val="160"/>
        </w:trPr>
        <w:tc>
          <w:tcPr>
            <w:tcW w:w="1036" w:type="pct"/>
          </w:tcPr>
          <w:p w14:paraId="1E4E647E" w14:textId="5D9382CC" w:rsidR="00D9739C" w:rsidRPr="00BB1C45" w:rsidDel="00430217" w:rsidRDefault="001F15C9" w:rsidP="00D9739C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Rights and obligations of customers.</w:t>
            </w:r>
          </w:p>
        </w:tc>
        <w:tc>
          <w:tcPr>
            <w:tcW w:w="3964" w:type="pct"/>
          </w:tcPr>
          <w:p w14:paraId="4071F1A4" w14:textId="3EE752F8" w:rsidR="00D9739C" w:rsidRPr="00BB1C45" w:rsidRDefault="00D9739C" w:rsidP="00D9739C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(1) A customer shall have the right to—</w:t>
            </w:r>
          </w:p>
        </w:tc>
      </w:tr>
      <w:tr w:rsidR="00D9739C" w:rsidRPr="00BB1C45" w14:paraId="5972C9A0" w14:textId="77777777" w:rsidTr="0003314D">
        <w:trPr>
          <w:trHeight w:val="160"/>
        </w:trPr>
        <w:tc>
          <w:tcPr>
            <w:tcW w:w="1036" w:type="pct"/>
          </w:tcPr>
          <w:p w14:paraId="579278B6" w14:textId="77777777" w:rsidR="00D9739C" w:rsidRPr="00BB1C45" w:rsidDel="00430217" w:rsidRDefault="00D9739C" w:rsidP="00D9739C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92DB483" w14:textId="58ED4F29" w:rsidR="00D9739C" w:rsidRPr="00BB1C45" w:rsidRDefault="00D9739C" w:rsidP="004D14AC">
            <w:pPr>
              <w:pStyle w:val="ListParagraph"/>
              <w:numPr>
                <w:ilvl w:val="0"/>
                <w:numId w:val="54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 xml:space="preserve">receive clear, accurate and </w:t>
            </w:r>
            <w:r w:rsidR="009E1516" w:rsidRPr="00BB1C45">
              <w:rPr>
                <w:rFonts w:eastAsia="Calibri" w:cs="Times New Roman"/>
              </w:rPr>
              <w:t xml:space="preserve">sufficient </w:t>
            </w:r>
            <w:r w:rsidRPr="00BB1C45">
              <w:rPr>
                <w:rFonts w:eastAsia="Calibri" w:cs="Times New Roman"/>
              </w:rPr>
              <w:t xml:space="preserve"> information</w:t>
            </w:r>
            <w:r w:rsidR="00DF7622" w:rsidRPr="00BB1C45">
              <w:rPr>
                <w:rFonts w:eastAsia="Calibri" w:cs="Times New Roman"/>
              </w:rPr>
              <w:t xml:space="preserve"> </w:t>
            </w:r>
            <w:r w:rsidR="00983EAC" w:rsidRPr="00BB1C45">
              <w:rPr>
                <w:rFonts w:eastAsia="Calibri" w:cs="Times New Roman"/>
              </w:rPr>
              <w:t>on services, tariffs, terms and conditions;</w:t>
            </w:r>
          </w:p>
        </w:tc>
      </w:tr>
      <w:tr w:rsidR="00D9739C" w:rsidRPr="00BB1C45" w14:paraId="70E31B06" w14:textId="77777777" w:rsidTr="0003314D">
        <w:trPr>
          <w:trHeight w:val="160"/>
        </w:trPr>
        <w:tc>
          <w:tcPr>
            <w:tcW w:w="1036" w:type="pct"/>
          </w:tcPr>
          <w:p w14:paraId="5E7F372A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1742CAF" w14:textId="549E2B2B" w:rsidR="00D9739C" w:rsidRPr="00BB1C45" w:rsidRDefault="00D9739C" w:rsidP="004D14AC">
            <w:pPr>
              <w:pStyle w:val="ListParagraph"/>
              <w:numPr>
                <w:ilvl w:val="0"/>
                <w:numId w:val="54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 xml:space="preserve">be charged only for </w:t>
            </w:r>
            <w:r w:rsidR="00983EAC" w:rsidRPr="00BB1C45">
              <w:rPr>
                <w:rFonts w:eastAsia="Calibri" w:cs="Times New Roman"/>
              </w:rPr>
              <w:t>services that the consumer has expressly subscribed to</w:t>
            </w:r>
            <w:r w:rsidR="00983EAC" w:rsidRPr="00BB1C45" w:rsidDel="00983EAC">
              <w:rPr>
                <w:rFonts w:eastAsia="Calibri" w:cs="Times New Roman"/>
              </w:rPr>
              <w:t xml:space="preserve"> </w:t>
            </w:r>
            <w:r w:rsidRPr="00BB1C45">
              <w:rPr>
                <w:rFonts w:eastAsia="Calibri" w:cs="Times New Roman"/>
              </w:rPr>
              <w:t>;</w:t>
            </w:r>
          </w:p>
        </w:tc>
      </w:tr>
      <w:tr w:rsidR="00D9739C" w:rsidRPr="00BB1C45" w14:paraId="35153F42" w14:textId="77777777" w:rsidTr="0003314D">
        <w:trPr>
          <w:trHeight w:val="160"/>
        </w:trPr>
        <w:tc>
          <w:tcPr>
            <w:tcW w:w="1036" w:type="pct"/>
          </w:tcPr>
          <w:p w14:paraId="4A6CC497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9BEBAE8" w14:textId="52EAE570" w:rsidR="00D9739C" w:rsidRPr="00BB1C45" w:rsidRDefault="00983EAC" w:rsidP="004D14AC">
            <w:pPr>
              <w:pStyle w:val="ListParagraph"/>
              <w:numPr>
                <w:ilvl w:val="0"/>
                <w:numId w:val="54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 xml:space="preserve">access services of comparable quality on a non-discriminatory basis; </w:t>
            </w:r>
          </w:p>
        </w:tc>
      </w:tr>
      <w:tr w:rsidR="00D9739C" w:rsidRPr="00BB1C45" w14:paraId="3A799776" w14:textId="77777777" w:rsidTr="0003314D">
        <w:trPr>
          <w:trHeight w:val="160"/>
        </w:trPr>
        <w:tc>
          <w:tcPr>
            <w:tcW w:w="1036" w:type="pct"/>
          </w:tcPr>
          <w:p w14:paraId="658018FE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E4BBC09" w14:textId="3EFC0AD9" w:rsidR="00D9739C" w:rsidRPr="00BB1C45" w:rsidRDefault="00983EAC" w:rsidP="004D14AC">
            <w:pPr>
              <w:pStyle w:val="ListParagraph"/>
              <w:numPr>
                <w:ilvl w:val="0"/>
                <w:numId w:val="54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>privacy and protection of personal data in accordance with applicable law;</w:t>
            </w:r>
            <w:r w:rsidRPr="00BB1C45" w:rsidDel="00983EAC">
              <w:rPr>
                <w:rFonts w:eastAsia="Calibri" w:cs="Times New Roman"/>
              </w:rPr>
              <w:t xml:space="preserve"> </w:t>
            </w:r>
          </w:p>
        </w:tc>
      </w:tr>
      <w:tr w:rsidR="00D9739C" w:rsidRPr="00BB1C45" w14:paraId="308B8F73" w14:textId="77777777" w:rsidTr="0003314D">
        <w:trPr>
          <w:trHeight w:val="160"/>
        </w:trPr>
        <w:tc>
          <w:tcPr>
            <w:tcW w:w="1036" w:type="pct"/>
          </w:tcPr>
          <w:p w14:paraId="62BF2CAB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B2188D7" w14:textId="66390251" w:rsidR="00D9739C" w:rsidRPr="00BB1C45" w:rsidRDefault="00983EAC" w:rsidP="004D14AC">
            <w:pPr>
              <w:pStyle w:val="ListParagraph"/>
              <w:numPr>
                <w:ilvl w:val="0"/>
                <w:numId w:val="54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>accurate, verifiable and comprehensible billing;</w:t>
            </w:r>
            <w:r w:rsidRPr="00BB1C45" w:rsidDel="00983EAC">
              <w:rPr>
                <w:rFonts w:eastAsia="Calibri" w:cs="Times New Roman"/>
              </w:rPr>
              <w:t xml:space="preserve"> </w:t>
            </w:r>
          </w:p>
        </w:tc>
      </w:tr>
      <w:tr w:rsidR="00D9739C" w:rsidRPr="00BB1C45" w14:paraId="75C13D73" w14:textId="77777777" w:rsidTr="0003314D">
        <w:trPr>
          <w:trHeight w:val="160"/>
        </w:trPr>
        <w:tc>
          <w:tcPr>
            <w:tcW w:w="1036" w:type="pct"/>
          </w:tcPr>
          <w:p w14:paraId="3868D1DF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848390C" w14:textId="04762985" w:rsidR="00D9739C" w:rsidRPr="00BB1C45" w:rsidRDefault="00D9739C" w:rsidP="004D14AC">
            <w:pPr>
              <w:pStyle w:val="ListParagraph"/>
              <w:numPr>
                <w:ilvl w:val="0"/>
                <w:numId w:val="54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>protection</w:t>
            </w:r>
            <w:r w:rsidR="00983EAC" w:rsidRPr="00BB1C45">
              <w:rPr>
                <w:rFonts w:eastAsia="Calibri" w:cs="Times New Roman"/>
              </w:rPr>
              <w:t xml:space="preserve"> against</w:t>
            </w:r>
            <w:r w:rsidRPr="00BB1C45">
              <w:rPr>
                <w:rFonts w:eastAsia="Calibri" w:cs="Times New Roman"/>
              </w:rPr>
              <w:t xml:space="preserve"> unfair</w:t>
            </w:r>
            <w:r w:rsidR="00983EAC" w:rsidRPr="00BB1C45">
              <w:rPr>
                <w:rFonts w:eastAsia="Calibri" w:cs="Times New Roman"/>
              </w:rPr>
              <w:t>, misleading or deceptive</w:t>
            </w:r>
            <w:r w:rsidRPr="00BB1C45">
              <w:rPr>
                <w:rFonts w:eastAsia="Calibri" w:cs="Times New Roman"/>
              </w:rPr>
              <w:t xml:space="preserve"> trade practices; and</w:t>
            </w:r>
          </w:p>
        </w:tc>
      </w:tr>
      <w:tr w:rsidR="00D9739C" w:rsidRPr="00BB1C45" w14:paraId="284811FC" w14:textId="77777777" w:rsidTr="0003314D">
        <w:trPr>
          <w:trHeight w:val="160"/>
        </w:trPr>
        <w:tc>
          <w:tcPr>
            <w:tcW w:w="1036" w:type="pct"/>
          </w:tcPr>
          <w:p w14:paraId="65A76145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14B7EB0" w14:textId="4423836C" w:rsidR="00D9739C" w:rsidRPr="00BB1C45" w:rsidRDefault="00983EAC" w:rsidP="004D14AC">
            <w:pPr>
              <w:pStyle w:val="ListParagraph"/>
              <w:numPr>
                <w:ilvl w:val="0"/>
                <w:numId w:val="54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</w:rPr>
              <w:t>fair</w:t>
            </w:r>
            <w:r w:rsidRPr="00BB1C45">
              <w:rPr>
                <w:rFonts w:eastAsia="Calibri" w:cs="Times New Roman"/>
                <w:lang w:val="en-GB"/>
              </w:rPr>
              <w:t xml:space="preserve"> and timely resolution of complaints and disputes;</w:t>
            </w:r>
            <w:r w:rsidRPr="00BB1C45" w:rsidDel="00983EAC">
              <w:rPr>
                <w:rFonts w:eastAsia="Calibri" w:cs="Times New Roman"/>
                <w:lang w:val="en-GB"/>
              </w:rPr>
              <w:t xml:space="preserve"> </w:t>
            </w:r>
            <w:r w:rsidRPr="00BB1C4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7E331E8A" w14:textId="77777777" w:rsidTr="0003314D">
        <w:trPr>
          <w:trHeight w:val="160"/>
        </w:trPr>
        <w:tc>
          <w:tcPr>
            <w:tcW w:w="1036" w:type="pct"/>
          </w:tcPr>
          <w:p w14:paraId="3B125803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9C74F1E" w14:textId="6B4267F2" w:rsidR="00D9739C" w:rsidRPr="00BB1C45" w:rsidRDefault="00D9739C" w:rsidP="00D9739C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(2) A consumer shall—</w:t>
            </w:r>
          </w:p>
        </w:tc>
      </w:tr>
      <w:tr w:rsidR="00D9739C" w:rsidRPr="00BB1C45" w14:paraId="60C9FDEA" w14:textId="77777777" w:rsidTr="0003314D">
        <w:trPr>
          <w:trHeight w:val="160"/>
        </w:trPr>
        <w:tc>
          <w:tcPr>
            <w:tcW w:w="1036" w:type="pct"/>
          </w:tcPr>
          <w:p w14:paraId="71C94505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169BECF" w14:textId="2175913D" w:rsidR="00D9739C" w:rsidRPr="00BB1C45" w:rsidRDefault="00D9739C" w:rsidP="004D14AC">
            <w:pPr>
              <w:pStyle w:val="ListParagraph"/>
              <w:numPr>
                <w:ilvl w:val="0"/>
                <w:numId w:val="5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use communications </w:t>
            </w:r>
            <w:r w:rsidR="00983EAC" w:rsidRPr="00BB1C45">
              <w:rPr>
                <w:rFonts w:eastAsia="Calibri" w:cs="Times New Roman"/>
                <w:lang w:val="en-GB"/>
              </w:rPr>
              <w:t xml:space="preserve">services in a lawful and responsible manner; </w:t>
            </w:r>
          </w:p>
        </w:tc>
      </w:tr>
      <w:tr w:rsidR="00D9739C" w:rsidRPr="00BB1C45" w14:paraId="0208BA3C" w14:textId="77777777" w:rsidTr="0003314D">
        <w:trPr>
          <w:trHeight w:val="160"/>
        </w:trPr>
        <w:tc>
          <w:tcPr>
            <w:tcW w:w="1036" w:type="pct"/>
          </w:tcPr>
          <w:p w14:paraId="08A8A9D5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98803DB" w14:textId="75145C70" w:rsidR="00D9739C" w:rsidRPr="00BB1C45" w:rsidRDefault="00983EAC" w:rsidP="004D14AC">
            <w:pPr>
              <w:pStyle w:val="ListParagraph"/>
              <w:numPr>
                <w:ilvl w:val="0"/>
                <w:numId w:val="5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comply with the terms of any service agreement entered into</w:t>
            </w:r>
            <w:r w:rsidRPr="00BB1C45" w:rsidDel="00983EAC">
              <w:rPr>
                <w:rFonts w:eastAsia="Calibri" w:cs="Times New Roman"/>
                <w:lang w:val="en-GB"/>
              </w:rPr>
              <w:t xml:space="preserve"> </w:t>
            </w:r>
            <w:r w:rsidR="00D9739C" w:rsidRPr="00BB1C45">
              <w:rPr>
                <w:rFonts w:eastAsia="Calibri" w:cs="Times New Roman"/>
                <w:lang w:val="en-GB"/>
              </w:rPr>
              <w:t>;</w:t>
            </w:r>
            <w:r w:rsidR="00C54124" w:rsidRPr="00BB1C45">
              <w:rPr>
                <w:rFonts w:eastAsia="Calibri" w:cs="Times New Roman"/>
                <w:lang w:val="en-GB"/>
              </w:rPr>
              <w:t xml:space="preserve"> and</w:t>
            </w:r>
          </w:p>
        </w:tc>
      </w:tr>
      <w:tr w:rsidR="00D9739C" w:rsidRPr="00BB1C45" w14:paraId="082D416D" w14:textId="77777777" w:rsidTr="0003314D">
        <w:trPr>
          <w:trHeight w:val="160"/>
        </w:trPr>
        <w:tc>
          <w:tcPr>
            <w:tcW w:w="1036" w:type="pct"/>
          </w:tcPr>
          <w:p w14:paraId="6315AD67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1AA2A80" w14:textId="0FA8CFBE" w:rsidR="00D9739C" w:rsidRPr="00BB1C45" w:rsidRDefault="00C54124" w:rsidP="004D14AC">
            <w:pPr>
              <w:pStyle w:val="ListParagraph"/>
              <w:numPr>
                <w:ilvl w:val="0"/>
                <w:numId w:val="5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observe applicable safety and security requirements</w:t>
            </w:r>
            <w:r w:rsidR="00D9739C" w:rsidRPr="00BB1C45">
              <w:rPr>
                <w:rFonts w:eastAsia="Calibri" w:cs="Times New Roman"/>
                <w:lang w:val="en-GB"/>
              </w:rPr>
              <w:t xml:space="preserve">; </w:t>
            </w:r>
          </w:p>
        </w:tc>
      </w:tr>
      <w:tr w:rsidR="00D9739C" w:rsidRPr="00BB1C45" w14:paraId="6D7504E0" w14:textId="77777777" w:rsidTr="0003314D">
        <w:trPr>
          <w:trHeight w:val="160"/>
        </w:trPr>
        <w:tc>
          <w:tcPr>
            <w:tcW w:w="1036" w:type="pct"/>
          </w:tcPr>
          <w:p w14:paraId="53DAAADD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6D9D2B4" w14:textId="1E317B85" w:rsidR="00D9739C" w:rsidRPr="00BB1C45" w:rsidRDefault="00D9739C" w:rsidP="004F5516">
            <w:pPr>
              <w:pStyle w:val="ListParagraph"/>
              <w:spacing w:after="120" w:line="260" w:lineRule="exact"/>
              <w:ind w:left="1022"/>
              <w:rPr>
                <w:rFonts w:eastAsia="Calibri" w:cs="Times New Roman"/>
                <w:lang w:val="en-GB"/>
              </w:rPr>
            </w:pPr>
          </w:p>
        </w:tc>
      </w:tr>
      <w:tr w:rsidR="001F15C9" w:rsidRPr="00BB1C45" w14:paraId="50A7A9F9" w14:textId="77777777" w:rsidTr="0003314D">
        <w:trPr>
          <w:trHeight w:val="160"/>
        </w:trPr>
        <w:tc>
          <w:tcPr>
            <w:tcW w:w="1036" w:type="pct"/>
          </w:tcPr>
          <w:p w14:paraId="67C1645E" w14:textId="27D1DD04" w:rsidR="001F15C9" w:rsidRPr="00BB1C45" w:rsidDel="00430217" w:rsidRDefault="001F15C9" w:rsidP="001F15C9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Safeguards</w:t>
            </w:r>
            <w:r w:rsidR="00C54124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 xml:space="preserve"> for provision of services</w:t>
            </w: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964" w:type="pct"/>
          </w:tcPr>
          <w:p w14:paraId="217CBDCB" w14:textId="34D332AF" w:rsidR="00C54124" w:rsidRPr="00BB1C45" w:rsidRDefault="001F15C9" w:rsidP="001F15C9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A service provider shall </w:t>
            </w:r>
            <w:r w:rsidR="00C54124" w:rsidRPr="00BB1C45">
              <w:rPr>
                <w:rFonts w:eastAsia="Calibri" w:cs="Times New Roman"/>
                <w:lang w:val="en-GB"/>
              </w:rPr>
              <w:t xml:space="preserve">implement </w:t>
            </w:r>
            <w:r w:rsidRPr="00BB1C45">
              <w:rPr>
                <w:rFonts w:eastAsia="Calibri" w:cs="Times New Roman"/>
                <w:lang w:val="en-GB"/>
              </w:rPr>
              <w:t xml:space="preserve"> technical and organizational measures to </w:t>
            </w:r>
            <w:r w:rsidR="00C54124" w:rsidRPr="00BB1C45">
              <w:rPr>
                <w:rFonts w:eastAsia="Calibri" w:cs="Times New Roman"/>
                <w:lang w:val="en-GB"/>
              </w:rPr>
              <w:t>ensure—</w:t>
            </w:r>
          </w:p>
          <w:p w14:paraId="65FC0A9C" w14:textId="15F0B116" w:rsidR="00DF7622" w:rsidRPr="00BB1C45" w:rsidRDefault="00C54124" w:rsidP="004D14AC">
            <w:pPr>
              <w:pStyle w:val="ListParagraph"/>
              <w:numPr>
                <w:ilvl w:val="0"/>
                <w:numId w:val="49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>the security and integrity of its networks and services; and</w:t>
            </w:r>
          </w:p>
          <w:p w14:paraId="01345B85" w14:textId="640AB07D" w:rsidR="001F15C9" w:rsidRPr="00BB1C45" w:rsidRDefault="00C54124" w:rsidP="004D14AC">
            <w:pPr>
              <w:pStyle w:val="ListParagraph"/>
              <w:numPr>
                <w:ilvl w:val="0"/>
                <w:numId w:val="49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</w:rPr>
              <w:t>the protection of consumers from fraud, abuse or unauthorized access.</w:t>
            </w:r>
          </w:p>
        </w:tc>
      </w:tr>
      <w:tr w:rsidR="00D9739C" w:rsidRPr="00BB1C45" w14:paraId="1F128558" w14:textId="77777777" w:rsidTr="0003314D">
        <w:trPr>
          <w:trHeight w:val="160"/>
        </w:trPr>
        <w:tc>
          <w:tcPr>
            <w:tcW w:w="1036" w:type="pct"/>
          </w:tcPr>
          <w:p w14:paraId="05260C20" w14:textId="77777777" w:rsidR="00D9739C" w:rsidRPr="00BB1C45" w:rsidDel="00430217" w:rsidRDefault="00D9739C" w:rsidP="00D9739C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FABDB8D" w14:textId="0F9AB4FB" w:rsidR="00D9739C" w:rsidRPr="00BB1C45" w:rsidRDefault="00D9739C" w:rsidP="00070F9E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(2) Where a </w:t>
            </w:r>
            <w:r w:rsidR="00C54124" w:rsidRPr="00BB1C45">
              <w:rPr>
                <w:rFonts w:eastAsia="Calibri" w:cs="Times New Roman"/>
                <w:lang w:val="en-GB"/>
              </w:rPr>
              <w:t xml:space="preserve">material </w:t>
            </w:r>
            <w:proofErr w:type="gramStart"/>
            <w:r w:rsidR="00C54124" w:rsidRPr="00BB1C45">
              <w:rPr>
                <w:rFonts w:eastAsia="Calibri" w:cs="Times New Roman"/>
                <w:lang w:val="en-GB"/>
              </w:rPr>
              <w:t>risk  to</w:t>
            </w:r>
            <w:proofErr w:type="gramEnd"/>
            <w:r w:rsidRPr="00BB1C45">
              <w:rPr>
                <w:rFonts w:eastAsia="Calibri" w:cs="Times New Roman"/>
                <w:lang w:val="en-GB"/>
              </w:rPr>
              <w:t xml:space="preserve"> network or service</w:t>
            </w:r>
            <w:r w:rsidR="00C54124" w:rsidRPr="00BB1C45">
              <w:rPr>
                <w:rFonts w:eastAsia="Calibri" w:cs="Times New Roman"/>
                <w:lang w:val="en-GB"/>
              </w:rPr>
              <w:t xml:space="preserve"> security arises</w:t>
            </w:r>
            <w:r w:rsidRPr="00BB1C45">
              <w:rPr>
                <w:rFonts w:eastAsia="Calibri" w:cs="Times New Roman"/>
                <w:lang w:val="en-GB"/>
              </w:rPr>
              <w:t>, a licensee shall—</w:t>
            </w:r>
          </w:p>
        </w:tc>
      </w:tr>
      <w:tr w:rsidR="00D9739C" w:rsidRPr="00BB1C45" w14:paraId="508EDC82" w14:textId="77777777" w:rsidTr="0003314D">
        <w:trPr>
          <w:trHeight w:val="160"/>
        </w:trPr>
        <w:tc>
          <w:tcPr>
            <w:tcW w:w="1036" w:type="pct"/>
          </w:tcPr>
          <w:p w14:paraId="05FACAC6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141B379" w14:textId="545C03BA" w:rsidR="00D9739C" w:rsidRPr="00BB1C45" w:rsidRDefault="00C54124" w:rsidP="004D14AC">
            <w:pPr>
              <w:pStyle w:val="ListParagraph"/>
              <w:numPr>
                <w:ilvl w:val="0"/>
                <w:numId w:val="51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promptly notify affected </w:t>
            </w:r>
            <w:r w:rsidR="004D14AC" w:rsidRPr="00BB1C45">
              <w:rPr>
                <w:rFonts w:eastAsia="Calibri" w:cs="Times New Roman"/>
                <w:lang w:val="en-GB"/>
              </w:rPr>
              <w:t>customers;</w:t>
            </w:r>
            <w:r w:rsidR="00070F9E" w:rsidRPr="00BB1C45">
              <w:rPr>
                <w:rFonts w:eastAsia="Calibri" w:cs="Times New Roman"/>
                <w:lang w:val="en-GB"/>
              </w:rPr>
              <w:t xml:space="preserve"> and </w:t>
            </w:r>
          </w:p>
        </w:tc>
      </w:tr>
      <w:tr w:rsidR="00D9739C" w:rsidRPr="00BB1C45" w14:paraId="26965A2E" w14:textId="77777777" w:rsidTr="0003314D">
        <w:trPr>
          <w:trHeight w:val="160"/>
        </w:trPr>
        <w:tc>
          <w:tcPr>
            <w:tcW w:w="1036" w:type="pct"/>
          </w:tcPr>
          <w:p w14:paraId="3BB7B5A7" w14:textId="77777777" w:rsidR="00D9739C" w:rsidRPr="00BB1C45" w:rsidDel="00430217" w:rsidRDefault="00D9739C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1C0A569" w14:textId="144E2CA5" w:rsidR="00D9739C" w:rsidRPr="00BB1C45" w:rsidRDefault="00C54124" w:rsidP="004D14AC">
            <w:pPr>
              <w:pStyle w:val="ListParagraph"/>
              <w:numPr>
                <w:ilvl w:val="0"/>
                <w:numId w:val="51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</w:rPr>
              <w:t>where applicable, inform consumers of available mitigation measures.</w:t>
            </w:r>
            <w:r w:rsidRPr="00BB1C45" w:rsidDel="00C54124">
              <w:rPr>
                <w:rFonts w:eastAsia="Calibri" w:cs="Times New Roman"/>
                <w:lang w:val="en-GB"/>
              </w:rPr>
              <w:t xml:space="preserve"> </w:t>
            </w:r>
            <w:r w:rsidR="00070F9E" w:rsidRPr="00BB1C45">
              <w:rPr>
                <w:rFonts w:eastAsia="Calibri" w:cs="Times New Roman"/>
                <w:lang w:val="en-GB"/>
              </w:rPr>
              <w:t>.</w:t>
            </w:r>
          </w:p>
        </w:tc>
      </w:tr>
      <w:tr w:rsidR="00D9739C" w:rsidRPr="00BB1C45" w14:paraId="47F86BAE" w14:textId="77777777" w:rsidTr="0003314D">
        <w:trPr>
          <w:trHeight w:val="160"/>
        </w:trPr>
        <w:tc>
          <w:tcPr>
            <w:tcW w:w="1036" w:type="pct"/>
          </w:tcPr>
          <w:p w14:paraId="11707FF3" w14:textId="77777777" w:rsidR="00D9739C" w:rsidRPr="00BB1C45" w:rsidDel="00430217" w:rsidRDefault="00D9739C" w:rsidP="00D9739C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3E94B3F" w14:textId="1B5F092B" w:rsidR="00D9739C" w:rsidRPr="00BB1C45" w:rsidRDefault="00D9739C" w:rsidP="00D9739C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1F15C9" w:rsidRPr="00BB1C45" w14:paraId="6B6A4DDE" w14:textId="77777777" w:rsidTr="0003314D">
        <w:trPr>
          <w:trHeight w:val="160"/>
        </w:trPr>
        <w:tc>
          <w:tcPr>
            <w:tcW w:w="1036" w:type="pct"/>
          </w:tcPr>
          <w:p w14:paraId="2DA744C9" w14:textId="03E226FA" w:rsidR="001F15C9" w:rsidRPr="00BB1C45" w:rsidDel="00430217" w:rsidRDefault="001F15C9" w:rsidP="001F15C9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Provision of services and ICT equipment.</w:t>
            </w:r>
          </w:p>
        </w:tc>
        <w:tc>
          <w:tcPr>
            <w:tcW w:w="3964" w:type="pct"/>
          </w:tcPr>
          <w:p w14:paraId="73ABC64C" w14:textId="77777777" w:rsidR="00C54124" w:rsidRPr="00BB1C45" w:rsidRDefault="001F15C9" w:rsidP="001F15C9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A vendor </w:t>
            </w:r>
            <w:r w:rsidR="00C54124" w:rsidRPr="00BB1C45">
              <w:rPr>
                <w:rFonts w:eastAsia="Calibri" w:cs="Times New Roman"/>
              </w:rPr>
              <w:t>or licensee supplying ICT terminal equipment shall—</w:t>
            </w:r>
            <w:r w:rsidR="00C54124" w:rsidRPr="00BB1C45">
              <w:rPr>
                <w:rFonts w:eastAsia="Calibri" w:cs="Times New Roman"/>
                <w:lang w:val="en-GB"/>
              </w:rPr>
              <w:t xml:space="preserve"> </w:t>
            </w:r>
          </w:p>
          <w:p w14:paraId="60732D76" w14:textId="1061A262" w:rsidR="00C54124" w:rsidRPr="00BB1C45" w:rsidRDefault="00C54124" w:rsidP="00AC1866">
            <w:pPr>
              <w:pStyle w:val="ListParagraph"/>
              <w:numPr>
                <w:ilvl w:val="0"/>
                <w:numId w:val="68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>provide accurate and sufficient information on the nature, condition and functionality of the equipment;</w:t>
            </w:r>
          </w:p>
          <w:p w14:paraId="27AA9483" w14:textId="270BBF68" w:rsidR="00C54124" w:rsidRPr="00BB1C45" w:rsidRDefault="00C54124" w:rsidP="00AC1866">
            <w:pPr>
              <w:pStyle w:val="ListParagraph"/>
              <w:numPr>
                <w:ilvl w:val="0"/>
                <w:numId w:val="68"/>
              </w:num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>disclose, where applicable, type approval or compliance status; and</w:t>
            </w:r>
          </w:p>
          <w:p w14:paraId="0506A811" w14:textId="7C3DED69" w:rsidR="001F15C9" w:rsidRPr="00BB1C45" w:rsidRDefault="00C54124" w:rsidP="00AC1866">
            <w:pPr>
              <w:pStyle w:val="ListParagraph"/>
              <w:numPr>
                <w:ilvl w:val="0"/>
                <w:numId w:val="68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</w:rPr>
              <w:lastRenderedPageBreak/>
              <w:t>ensure that equipment supplied is fit for its intended purpose.</w:t>
            </w:r>
          </w:p>
        </w:tc>
      </w:tr>
      <w:tr w:rsidR="00D9739C" w:rsidRPr="00BB1C45" w14:paraId="0CC1D4D5" w14:textId="77777777" w:rsidTr="0003314D">
        <w:trPr>
          <w:trHeight w:val="160"/>
        </w:trPr>
        <w:tc>
          <w:tcPr>
            <w:tcW w:w="1036" w:type="pct"/>
          </w:tcPr>
          <w:p w14:paraId="38510F9A" w14:textId="77777777" w:rsidR="00D9739C" w:rsidRPr="00BB1C45" w:rsidDel="00430217" w:rsidRDefault="00D9739C" w:rsidP="00D9739C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8D05E64" w14:textId="245AB3FF" w:rsidR="00D9739C" w:rsidRPr="00BB1C45" w:rsidRDefault="00070F9E" w:rsidP="00D9739C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(2) A vendor shall honour all agreements entered into with a buyer, through the sale of terminal equipment and shall ensure that such equipment is fit for purpose at the time of sale.</w:t>
            </w:r>
          </w:p>
        </w:tc>
      </w:tr>
      <w:tr w:rsidR="00070F9E" w:rsidRPr="00BB1C45" w14:paraId="62F73F15" w14:textId="77777777" w:rsidTr="0003314D">
        <w:trPr>
          <w:trHeight w:val="160"/>
        </w:trPr>
        <w:tc>
          <w:tcPr>
            <w:tcW w:w="1036" w:type="pct"/>
          </w:tcPr>
          <w:p w14:paraId="08F2DA04" w14:textId="77777777" w:rsidR="00070F9E" w:rsidRPr="00BB1C45" w:rsidDel="00430217" w:rsidRDefault="00070F9E" w:rsidP="00D9739C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7A2933B" w14:textId="1EF9E4C8" w:rsidR="00070F9E" w:rsidRPr="00BB1C45" w:rsidRDefault="00070F9E" w:rsidP="00D9739C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</w:t>
            </w:r>
            <w:r w:rsidR="004D14AC" w:rsidRPr="00BB1C45">
              <w:rPr>
                <w:rFonts w:eastAsia="Calibri" w:cs="Times New Roman"/>
                <w:lang w:val="en-GB"/>
              </w:rPr>
              <w:t>3</w:t>
            </w:r>
            <w:r w:rsidRPr="00BB1C45">
              <w:rPr>
                <w:rFonts w:eastAsia="Calibri" w:cs="Times New Roman"/>
                <w:lang w:val="en-GB"/>
              </w:rPr>
              <w:t xml:space="preserve">) A vendor </w:t>
            </w:r>
            <w:r w:rsidR="00C54124" w:rsidRPr="00BB1C45">
              <w:t>or licensee shall ensure that all representations, advertisements and product labelling are accurate, clear and not misleading.</w:t>
            </w:r>
            <w:r w:rsidR="00C54124" w:rsidRPr="00BB1C45" w:rsidDel="00C54124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D9739C" w:rsidRPr="00BB1C45" w14:paraId="46BD7981" w14:textId="77777777" w:rsidTr="0003314D">
        <w:trPr>
          <w:trHeight w:val="160"/>
        </w:trPr>
        <w:tc>
          <w:tcPr>
            <w:tcW w:w="1036" w:type="pct"/>
          </w:tcPr>
          <w:p w14:paraId="7CDCF036" w14:textId="77777777" w:rsidR="00D9739C" w:rsidRPr="00BB1C45" w:rsidDel="00430217" w:rsidRDefault="00D9739C" w:rsidP="00D9739C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2F832B1" w14:textId="64677001" w:rsidR="00D9739C" w:rsidRPr="00BB1C45" w:rsidRDefault="00D9739C" w:rsidP="00D9739C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350714" w:rsidRPr="00BB1C45" w14:paraId="57FB4E66" w14:textId="77777777" w:rsidTr="0003314D">
        <w:trPr>
          <w:trHeight w:val="160"/>
        </w:trPr>
        <w:tc>
          <w:tcPr>
            <w:tcW w:w="1036" w:type="pct"/>
          </w:tcPr>
          <w:p w14:paraId="44C566A3" w14:textId="74AAA791" w:rsidR="00350714" w:rsidRPr="00BB1C45" w:rsidDel="00430217" w:rsidRDefault="00350714" w:rsidP="00350714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Customer care system.</w:t>
            </w:r>
          </w:p>
        </w:tc>
        <w:tc>
          <w:tcPr>
            <w:tcW w:w="3964" w:type="pct"/>
          </w:tcPr>
          <w:p w14:paraId="63FF6610" w14:textId="29ECAD76" w:rsidR="00350714" w:rsidRPr="00BB1C45" w:rsidRDefault="00350714" w:rsidP="00AC1866">
            <w:pPr>
              <w:pStyle w:val="ListParagraph"/>
              <w:numPr>
                <w:ilvl w:val="0"/>
                <w:numId w:val="1"/>
              </w:numPr>
              <w:tabs>
                <w:tab w:val="left" w:pos="473"/>
              </w:tabs>
              <w:spacing w:after="120" w:line="260" w:lineRule="exact"/>
              <w:ind w:left="23" w:firstLine="118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A licensee shall establish </w:t>
            </w:r>
            <w:r w:rsidR="00952AE2" w:rsidRPr="00BB1C45">
              <w:rPr>
                <w:rFonts w:eastAsia="Calibri" w:cs="Times New Roman"/>
                <w:lang w:val="en-GB"/>
              </w:rPr>
              <w:t xml:space="preserve">and maintain </w:t>
            </w:r>
            <w:r w:rsidRPr="00BB1C45">
              <w:rPr>
                <w:rFonts w:eastAsia="Calibri" w:cs="Times New Roman"/>
                <w:lang w:val="en-GB"/>
              </w:rPr>
              <w:t>a customer care system for its customers.</w:t>
            </w:r>
          </w:p>
        </w:tc>
      </w:tr>
      <w:tr w:rsidR="009168AE" w:rsidRPr="00BB1C45" w14:paraId="1ED28770" w14:textId="77777777" w:rsidTr="0003314D">
        <w:trPr>
          <w:trHeight w:val="160"/>
        </w:trPr>
        <w:tc>
          <w:tcPr>
            <w:tcW w:w="1036" w:type="pct"/>
          </w:tcPr>
          <w:p w14:paraId="1219DCD8" w14:textId="77777777" w:rsidR="009168AE" w:rsidRPr="00BB1C45" w:rsidRDefault="009168AE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9DB0822" w14:textId="6B70198C" w:rsidR="009168AE" w:rsidRPr="00BB1C45" w:rsidRDefault="00065DF9" w:rsidP="009168AE">
            <w:pPr>
              <w:spacing w:after="120" w:line="260" w:lineRule="exact"/>
              <w:rPr>
                <w:rFonts w:eastAsia="Calibri" w:cs="Times New Roman"/>
              </w:rPr>
            </w:pPr>
            <w:r w:rsidRPr="00BB1C45">
              <w:rPr>
                <w:rFonts w:eastAsia="Calibri" w:cs="Times New Roman"/>
              </w:rPr>
              <w:t xml:space="preserve"> </w:t>
            </w:r>
            <w:r w:rsidR="009168AE" w:rsidRPr="00BB1C45">
              <w:rPr>
                <w:rFonts w:eastAsia="Calibri" w:cs="Times New Roman"/>
              </w:rPr>
              <w:t>(2) The customer care system shall—</w:t>
            </w:r>
          </w:p>
          <w:p w14:paraId="12D8BF7E" w14:textId="68AFF329" w:rsidR="00952AE2" w:rsidRPr="00BB1C45" w:rsidRDefault="00952AE2" w:rsidP="00DF7622">
            <w:pPr>
              <w:pStyle w:val="ListParagraph"/>
              <w:numPr>
                <w:ilvl w:val="0"/>
                <w:numId w:val="4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be accessible to all consumers, including persons with disabilities;</w:t>
            </w:r>
          </w:p>
          <w:p w14:paraId="20370B22" w14:textId="45458313" w:rsidR="00952AE2" w:rsidRPr="00BB1C45" w:rsidRDefault="00952AE2" w:rsidP="00DF7622">
            <w:pPr>
              <w:pStyle w:val="ListParagraph"/>
              <w:numPr>
                <w:ilvl w:val="0"/>
                <w:numId w:val="4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provide multiple channels for consumer engagement, including physical, electronic and call-based platforms;</w:t>
            </w:r>
          </w:p>
          <w:p w14:paraId="7AB2E054" w14:textId="3D7016D6" w:rsidR="00952AE2" w:rsidRPr="00BB1C45" w:rsidRDefault="00952AE2" w:rsidP="00DF7622">
            <w:pPr>
              <w:pStyle w:val="ListParagraph"/>
              <w:numPr>
                <w:ilvl w:val="0"/>
                <w:numId w:val="4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include mechanisms for receiving, recording and responding to consumer inquiries and complaints; and</w:t>
            </w:r>
          </w:p>
          <w:p w14:paraId="053A0B5C" w14:textId="074F3603" w:rsidR="009168AE" w:rsidRPr="00BB1C45" w:rsidRDefault="00952AE2" w:rsidP="00DF7622">
            <w:pPr>
              <w:pStyle w:val="ListParagraph"/>
              <w:numPr>
                <w:ilvl w:val="0"/>
                <w:numId w:val="4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ensure timely and effective support to consumers.</w:t>
            </w:r>
          </w:p>
        </w:tc>
      </w:tr>
      <w:tr w:rsidR="00350714" w:rsidRPr="00BB1C45" w14:paraId="5AE92781" w14:textId="77777777" w:rsidTr="0003314D">
        <w:trPr>
          <w:trHeight w:val="160"/>
        </w:trPr>
        <w:tc>
          <w:tcPr>
            <w:tcW w:w="1036" w:type="pct"/>
          </w:tcPr>
          <w:p w14:paraId="0C22A046" w14:textId="77777777" w:rsidR="00350714" w:rsidRPr="00BB1C45" w:rsidDel="00430217" w:rsidRDefault="00350714" w:rsidP="00350714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76B5002" w14:textId="77777777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350714" w:rsidRPr="00BB1C45" w14:paraId="4E4E9CDC" w14:textId="77777777" w:rsidTr="0003314D">
        <w:trPr>
          <w:trHeight w:val="160"/>
        </w:trPr>
        <w:tc>
          <w:tcPr>
            <w:tcW w:w="1036" w:type="pct"/>
          </w:tcPr>
          <w:p w14:paraId="335B05D2" w14:textId="0A36E104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Complaint handling procedures of licensees.</w:t>
            </w:r>
          </w:p>
        </w:tc>
        <w:tc>
          <w:tcPr>
            <w:tcW w:w="3964" w:type="pct"/>
          </w:tcPr>
          <w:p w14:paraId="45FB21DB" w14:textId="093DB9C4" w:rsidR="00350714" w:rsidRPr="00BB1C45" w:rsidRDefault="00350714" w:rsidP="00350714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</w:t>
            </w:r>
            <w:r w:rsidRPr="00BB1C45">
              <w:rPr>
                <w:rFonts w:eastAsia="Calibri" w:cs="Times New Roman"/>
                <w:iCs/>
                <w:lang w:val="en-GB"/>
              </w:rPr>
              <w:t>A licensee shall</w:t>
            </w:r>
            <w:r w:rsidR="00952AE2" w:rsidRPr="00BB1C45">
              <w:rPr>
                <w:rFonts w:eastAsia="Calibri" w:cs="Times New Roman"/>
                <w:iCs/>
                <w:lang w:val="en-GB"/>
              </w:rPr>
              <w:t xml:space="preserve"> establish and implement complaint handling procedures for the resolution of consumer complaints.</w:t>
            </w:r>
          </w:p>
        </w:tc>
      </w:tr>
      <w:tr w:rsidR="00DF7622" w:rsidRPr="00BB1C45" w14:paraId="11AB4537" w14:textId="77777777" w:rsidTr="0003314D">
        <w:trPr>
          <w:trHeight w:val="160"/>
        </w:trPr>
        <w:tc>
          <w:tcPr>
            <w:tcW w:w="1036" w:type="pct"/>
          </w:tcPr>
          <w:p w14:paraId="74277FF9" w14:textId="77777777" w:rsidR="00DF7622" w:rsidRPr="00BB1C45" w:rsidRDefault="00DF7622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A6577A2" w14:textId="77777777" w:rsidR="00DF7622" w:rsidRPr="00BB1C45" w:rsidRDefault="00DF7622" w:rsidP="00DF7622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</w:p>
        </w:tc>
      </w:tr>
      <w:tr w:rsidR="00952AE2" w:rsidRPr="00BB1C45" w14:paraId="21071A07" w14:textId="77777777" w:rsidTr="0003314D">
        <w:trPr>
          <w:trHeight w:val="160"/>
        </w:trPr>
        <w:tc>
          <w:tcPr>
            <w:tcW w:w="1036" w:type="pct"/>
          </w:tcPr>
          <w:p w14:paraId="76B4C9FB" w14:textId="77777777" w:rsidR="00952AE2" w:rsidRPr="00BB1C45" w:rsidRDefault="00952AE2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E2B84C7" w14:textId="2EFF3FB1" w:rsidR="00952AE2" w:rsidRPr="00BB1C45" w:rsidRDefault="00952AE2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</w:t>
            </w:r>
            <w:r w:rsidR="008C474D">
              <w:rPr>
                <w:rFonts w:eastAsia="Calibri" w:cs="Times New Roman"/>
                <w:lang w:val="en-GB"/>
              </w:rPr>
              <w:t xml:space="preserve">      </w:t>
            </w:r>
            <w:r w:rsidRPr="00BB1C45">
              <w:rPr>
                <w:rFonts w:eastAsia="Calibri" w:cs="Times New Roman"/>
                <w:lang w:val="en-GB"/>
              </w:rPr>
              <w:t>(2) The complaint handling procedures shall—</w:t>
            </w:r>
          </w:p>
          <w:p w14:paraId="6691BE40" w14:textId="4AA4639B" w:rsidR="00952AE2" w:rsidRPr="00BB1C45" w:rsidRDefault="00952AE2" w:rsidP="004D14AC">
            <w:pPr>
              <w:pStyle w:val="ListParagraph"/>
              <w:numPr>
                <w:ilvl w:val="0"/>
                <w:numId w:val="5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be simple, transparent and accessible;</w:t>
            </w:r>
          </w:p>
          <w:p w14:paraId="003C961D" w14:textId="78708F0F" w:rsidR="00952AE2" w:rsidRPr="00BB1C45" w:rsidRDefault="00952AE2" w:rsidP="004D14AC">
            <w:pPr>
              <w:pStyle w:val="ListParagraph"/>
              <w:numPr>
                <w:ilvl w:val="0"/>
                <w:numId w:val="5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be available in a manner that is accessible to persons with disabilities; and</w:t>
            </w:r>
          </w:p>
          <w:p w14:paraId="10B5944D" w14:textId="3253ECC6" w:rsidR="00952AE2" w:rsidRPr="00BB1C45" w:rsidRDefault="00952AE2" w:rsidP="004D14AC">
            <w:pPr>
              <w:pStyle w:val="ListParagraph"/>
              <w:numPr>
                <w:ilvl w:val="0"/>
                <w:numId w:val="5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be communicated to consumers in a clear and comprehensible manner.</w:t>
            </w:r>
          </w:p>
        </w:tc>
      </w:tr>
      <w:tr w:rsidR="00952AE2" w:rsidRPr="00BB1C45" w14:paraId="2C800198" w14:textId="77777777" w:rsidTr="0003314D">
        <w:trPr>
          <w:trHeight w:val="160"/>
        </w:trPr>
        <w:tc>
          <w:tcPr>
            <w:tcW w:w="1036" w:type="pct"/>
          </w:tcPr>
          <w:p w14:paraId="20292296" w14:textId="77777777" w:rsidR="00952AE2" w:rsidRPr="00BB1C45" w:rsidRDefault="00952AE2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FB54E59" w14:textId="492C7321" w:rsidR="00952AE2" w:rsidRPr="00BB1C45" w:rsidRDefault="00BB1C45" w:rsidP="00952AE2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</w:t>
            </w:r>
            <w:r w:rsidR="00952AE2" w:rsidRPr="00BB1C45">
              <w:rPr>
                <w:rFonts w:eastAsia="Calibri" w:cs="Times New Roman"/>
                <w:lang w:val="en-GB"/>
              </w:rPr>
              <w:t>(3) A licensee shall—</w:t>
            </w:r>
          </w:p>
          <w:p w14:paraId="698B9EAC" w14:textId="758A8462" w:rsidR="00952AE2" w:rsidRPr="00BB1C45" w:rsidRDefault="00952AE2" w:rsidP="004D14AC">
            <w:pPr>
              <w:pStyle w:val="ListParagraph"/>
              <w:numPr>
                <w:ilvl w:val="0"/>
                <w:numId w:val="58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acknowledge receipt of a complaint within a reasonable period, </w:t>
            </w:r>
            <w:r w:rsidR="007902E6" w:rsidRPr="00BB1C45">
              <w:rPr>
                <w:rFonts w:eastAsia="Calibri" w:cs="Times New Roman"/>
                <w:lang w:val="en-GB"/>
              </w:rPr>
              <w:t xml:space="preserve">but in any </w:t>
            </w:r>
            <w:r w:rsidR="007902E6" w:rsidRPr="00BB1C45">
              <w:rPr>
                <w:rFonts w:eastAsia="Calibri" w:cs="Times New Roman"/>
                <w:lang w:val="en-GB"/>
              </w:rPr>
              <w:lastRenderedPageBreak/>
              <w:t xml:space="preserve">case, </w:t>
            </w:r>
            <w:r w:rsidRPr="00BB1C45">
              <w:rPr>
                <w:rFonts w:eastAsia="Calibri" w:cs="Times New Roman"/>
                <w:lang w:val="en-GB"/>
              </w:rPr>
              <w:t>not later than thirty days of receiving the complaint;</w:t>
            </w:r>
          </w:p>
          <w:p w14:paraId="2C530D5E" w14:textId="5A28CE3C" w:rsidR="00952AE2" w:rsidRPr="00BB1C45" w:rsidRDefault="00952AE2" w:rsidP="004D14AC">
            <w:pPr>
              <w:pStyle w:val="ListParagraph"/>
              <w:numPr>
                <w:ilvl w:val="0"/>
                <w:numId w:val="58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provide a reference or tracking mechanism for each complaint;</w:t>
            </w:r>
          </w:p>
          <w:p w14:paraId="0934A3AC" w14:textId="327E0277" w:rsidR="00952AE2" w:rsidRPr="00BB1C45" w:rsidRDefault="00952AE2" w:rsidP="004D14AC">
            <w:pPr>
              <w:pStyle w:val="ListParagraph"/>
              <w:numPr>
                <w:ilvl w:val="0"/>
                <w:numId w:val="58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resolve complaints within such period as may be prescribed by the Authority; and</w:t>
            </w:r>
          </w:p>
          <w:p w14:paraId="65208AF7" w14:textId="14DA07E1" w:rsidR="00952AE2" w:rsidRPr="00BB1C45" w:rsidRDefault="00952AE2" w:rsidP="004D14AC">
            <w:pPr>
              <w:pStyle w:val="ListParagraph"/>
              <w:numPr>
                <w:ilvl w:val="0"/>
                <w:numId w:val="58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inform the consumer of the outcome of the complaint and any available escalation mechanisms.</w:t>
            </w:r>
          </w:p>
        </w:tc>
      </w:tr>
      <w:tr w:rsidR="00952AE2" w:rsidRPr="00BB1C45" w14:paraId="0404C306" w14:textId="77777777" w:rsidTr="0003314D">
        <w:trPr>
          <w:trHeight w:val="160"/>
        </w:trPr>
        <w:tc>
          <w:tcPr>
            <w:tcW w:w="1036" w:type="pct"/>
          </w:tcPr>
          <w:p w14:paraId="27E77DA4" w14:textId="77777777" w:rsidR="00952AE2" w:rsidRPr="00BB1C45" w:rsidRDefault="00952AE2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6CBD058" w14:textId="0D93449B" w:rsidR="00952AE2" w:rsidRPr="00BB1C45" w:rsidRDefault="004D14AC" w:rsidP="00952AE2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</w:t>
            </w:r>
            <w:r w:rsidR="001A5396">
              <w:rPr>
                <w:rFonts w:eastAsia="Calibri" w:cs="Times New Roman"/>
                <w:lang w:val="en-GB"/>
              </w:rPr>
              <w:t xml:space="preserve">  </w:t>
            </w:r>
            <w:r w:rsidR="00952AE2" w:rsidRPr="00BB1C45">
              <w:rPr>
                <w:rFonts w:eastAsia="Calibri" w:cs="Times New Roman"/>
                <w:lang w:val="en-GB"/>
              </w:rPr>
              <w:t>(4) Complaint handling services shall be provided free of charge.</w:t>
            </w:r>
          </w:p>
        </w:tc>
      </w:tr>
      <w:tr w:rsidR="00952AE2" w:rsidRPr="00BB1C45" w14:paraId="0CD4D9E1" w14:textId="77777777" w:rsidTr="0003314D">
        <w:trPr>
          <w:trHeight w:val="160"/>
        </w:trPr>
        <w:tc>
          <w:tcPr>
            <w:tcW w:w="1036" w:type="pct"/>
          </w:tcPr>
          <w:p w14:paraId="4FA02769" w14:textId="77777777" w:rsidR="00952AE2" w:rsidRPr="00BB1C45" w:rsidRDefault="00952AE2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E14BE49" w14:textId="17FB6296" w:rsidR="00952AE2" w:rsidRPr="00BB1C45" w:rsidRDefault="004D14AC" w:rsidP="00952AE2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952AE2" w:rsidRPr="00BB1C45">
              <w:rPr>
                <w:rFonts w:eastAsia="Calibri" w:cs="Times New Roman"/>
                <w:lang w:val="en-GB"/>
              </w:rPr>
              <w:t>(5)</w:t>
            </w:r>
            <w:r w:rsidRPr="00BB1C45">
              <w:rPr>
                <w:rFonts w:eastAsia="Calibri" w:cs="Times New Roman"/>
                <w:lang w:val="en-GB"/>
              </w:rPr>
              <w:t xml:space="preserve"> </w:t>
            </w:r>
            <w:r w:rsidR="00952AE2" w:rsidRPr="00BB1C45">
              <w:rPr>
                <w:rFonts w:eastAsia="Calibri" w:cs="Times New Roman"/>
                <w:lang w:val="en-GB"/>
              </w:rPr>
              <w:t>Where a complaint is not resolved to the satisfaction of the consumer, the consumer may refer the complaint to the Authority in accordance with procedures prescribed by the Authority.</w:t>
            </w:r>
          </w:p>
        </w:tc>
      </w:tr>
      <w:tr w:rsidR="00952AE2" w:rsidRPr="00BB1C45" w14:paraId="2D563108" w14:textId="77777777" w:rsidTr="0003314D">
        <w:trPr>
          <w:trHeight w:val="160"/>
        </w:trPr>
        <w:tc>
          <w:tcPr>
            <w:tcW w:w="1036" w:type="pct"/>
          </w:tcPr>
          <w:p w14:paraId="36D5CD2C" w14:textId="77777777" w:rsidR="00952AE2" w:rsidRPr="00BB1C45" w:rsidRDefault="00952AE2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32CEB93" w14:textId="52F83AFA" w:rsidR="00952AE2" w:rsidRPr="00BB1C45" w:rsidRDefault="004D14AC" w:rsidP="00952AE2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</w:t>
            </w:r>
            <w:r w:rsidR="00952AE2" w:rsidRPr="00BB1C45">
              <w:rPr>
                <w:rFonts w:eastAsia="Calibri" w:cs="Times New Roman"/>
                <w:lang w:val="en-GB"/>
              </w:rPr>
              <w:t xml:space="preserve">(6) A licensee shall maintain records of complaints and submit a </w:t>
            </w:r>
            <w:r w:rsidR="00DF7622" w:rsidRPr="00BB1C45">
              <w:rPr>
                <w:rFonts w:eastAsia="Calibri" w:cs="Times New Roman"/>
                <w:lang w:val="en-GB"/>
              </w:rPr>
              <w:t>report</w:t>
            </w:r>
            <w:r w:rsidR="00952AE2" w:rsidRPr="00BB1C45">
              <w:rPr>
                <w:rFonts w:eastAsia="Calibri" w:cs="Times New Roman"/>
                <w:lang w:val="en-GB"/>
              </w:rPr>
              <w:t xml:space="preserve"> to the Authority in the manner periodic reporting period set out on the condition of a license.</w:t>
            </w:r>
          </w:p>
        </w:tc>
      </w:tr>
      <w:tr w:rsidR="00350714" w:rsidRPr="00BB1C45" w14:paraId="2084EF42" w14:textId="77777777" w:rsidTr="0003314D">
        <w:trPr>
          <w:trHeight w:val="160"/>
        </w:trPr>
        <w:tc>
          <w:tcPr>
            <w:tcW w:w="1036" w:type="pct"/>
          </w:tcPr>
          <w:p w14:paraId="04BEE3A9" w14:textId="77777777" w:rsidR="00350714" w:rsidRPr="00BB1C45" w:rsidDel="00430217" w:rsidRDefault="00350714" w:rsidP="00350714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A307854" w14:textId="72ADDB13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350714" w:rsidRPr="00BB1C45" w14:paraId="7036E173" w14:textId="77777777" w:rsidTr="0003314D">
        <w:trPr>
          <w:trHeight w:val="160"/>
        </w:trPr>
        <w:tc>
          <w:tcPr>
            <w:tcW w:w="1036" w:type="pct"/>
          </w:tcPr>
          <w:p w14:paraId="7BA517DD" w14:textId="2201DF33" w:rsidR="00350714" w:rsidRPr="00BB1C45" w:rsidDel="00430217" w:rsidRDefault="00BB06A3" w:rsidP="00350714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</w:rPr>
              <w:t>Protection of children and vulnerable users</w:t>
            </w:r>
            <w:r w:rsidR="00350714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964" w:type="pct"/>
          </w:tcPr>
          <w:p w14:paraId="0791675C" w14:textId="7263B51E" w:rsidR="00350714" w:rsidRPr="00BB1C45" w:rsidRDefault="00852F86" w:rsidP="00350714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A licensee shall </w:t>
            </w:r>
            <w:r w:rsidR="00BB06A3" w:rsidRPr="00BB1C45">
              <w:rPr>
                <w:rFonts w:eastAsia="Calibri" w:cs="Times New Roman"/>
                <w:lang w:val="en-GB"/>
              </w:rPr>
              <w:t>implement appropriate measures to protect children and other vulnerable users from exposure to harmful content.</w:t>
            </w:r>
            <w:r w:rsidR="00BB06A3" w:rsidRPr="00BB1C45" w:rsidDel="00BB06A3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BB06A3" w:rsidRPr="00BB1C45" w14:paraId="017B9C6E" w14:textId="77777777" w:rsidTr="0003314D">
        <w:trPr>
          <w:trHeight w:val="160"/>
        </w:trPr>
        <w:tc>
          <w:tcPr>
            <w:tcW w:w="1036" w:type="pct"/>
          </w:tcPr>
          <w:p w14:paraId="3C8F9DC6" w14:textId="77777777" w:rsidR="00BB06A3" w:rsidRPr="00BB1C45" w:rsidRDefault="00BB06A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3964" w:type="pct"/>
          </w:tcPr>
          <w:p w14:paraId="05BF2517" w14:textId="45DFE67B" w:rsidR="00BB06A3" w:rsidRPr="00BB1C45" w:rsidRDefault="008C474D" w:rsidP="008C474D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>
              <w:rPr>
                <w:rFonts w:eastAsia="Calibri" w:cs="Times New Roman"/>
                <w:lang w:val="en-GB"/>
              </w:rPr>
              <w:t xml:space="preserve">     </w:t>
            </w:r>
            <w:r w:rsidR="00BB06A3" w:rsidRPr="00BB1C45">
              <w:rPr>
                <w:rFonts w:eastAsia="Calibri" w:cs="Times New Roman"/>
                <w:lang w:val="en-GB"/>
              </w:rPr>
              <w:t>(2) Without limiting subregulation (1), a licensee shall—</w:t>
            </w:r>
          </w:p>
          <w:p w14:paraId="10FE914A" w14:textId="7BFC5245" w:rsidR="00BB06A3" w:rsidRPr="00BB1C45" w:rsidRDefault="00BB06A3" w:rsidP="00AC1866">
            <w:pPr>
              <w:pStyle w:val="ListParagraph"/>
              <w:numPr>
                <w:ilvl w:val="0"/>
                <w:numId w:val="69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provide mechanisms that enable parental or guardian control over access to content; and</w:t>
            </w:r>
          </w:p>
          <w:p w14:paraId="6CA49882" w14:textId="3513F245" w:rsidR="00BB06A3" w:rsidRPr="00BB1C45" w:rsidRDefault="00BB06A3" w:rsidP="00AC1866">
            <w:pPr>
              <w:pStyle w:val="ListParagraph"/>
              <w:numPr>
                <w:ilvl w:val="0"/>
                <w:numId w:val="69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take reasonable steps to restrict access to content that is unsuitable for children.</w:t>
            </w:r>
          </w:p>
        </w:tc>
      </w:tr>
      <w:tr w:rsidR="00350714" w:rsidRPr="00BB1C45" w14:paraId="2A9DFCD4" w14:textId="77777777" w:rsidTr="0003314D">
        <w:trPr>
          <w:trHeight w:val="160"/>
        </w:trPr>
        <w:tc>
          <w:tcPr>
            <w:tcW w:w="1036" w:type="pct"/>
          </w:tcPr>
          <w:p w14:paraId="26F9CC31" w14:textId="77777777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81B4E76" w14:textId="67E0300E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</w:t>
            </w:r>
            <w:r w:rsidR="00260A7A" w:rsidRPr="00BB1C45">
              <w:rPr>
                <w:rFonts w:eastAsia="Calibri" w:cs="Times New Roman"/>
                <w:lang w:val="en-GB"/>
              </w:rPr>
              <w:t>3</w:t>
            </w:r>
            <w:r w:rsidRPr="00BB1C45">
              <w:rPr>
                <w:rFonts w:eastAsia="Calibri" w:cs="Times New Roman"/>
                <w:lang w:val="en-GB"/>
              </w:rPr>
              <w:t xml:space="preserve">) A licensee </w:t>
            </w:r>
            <w:r w:rsidR="00414EA8" w:rsidRPr="00BB1C45">
              <w:t xml:space="preserve">shall not </w:t>
            </w:r>
            <w:r w:rsidR="00BB06A3" w:rsidRPr="00BB1C45">
              <w:t xml:space="preserve">knowingly </w:t>
            </w:r>
            <w:r w:rsidR="00414EA8" w:rsidRPr="00BB1C45">
              <w:t xml:space="preserve">promote </w:t>
            </w:r>
            <w:r w:rsidR="00BB06A3" w:rsidRPr="00BB1C45">
              <w:t xml:space="preserve">or facilitate </w:t>
            </w:r>
            <w:r w:rsidR="00414EA8" w:rsidRPr="00BB1C45">
              <w:t>the access of harmful content to children</w:t>
            </w:r>
            <w:r w:rsidR="00414EA8" w:rsidRPr="00BB1C45" w:rsidDel="00414EA8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350714" w:rsidRPr="00BB1C45" w14:paraId="50CF9603" w14:textId="77777777" w:rsidTr="0003314D">
        <w:trPr>
          <w:trHeight w:val="160"/>
        </w:trPr>
        <w:tc>
          <w:tcPr>
            <w:tcW w:w="1036" w:type="pct"/>
          </w:tcPr>
          <w:p w14:paraId="018425CF" w14:textId="77777777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5AB1EF6" w14:textId="0206A341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350714" w:rsidRPr="00BB1C45" w14:paraId="08DBBACF" w14:textId="77777777" w:rsidTr="0003314D">
        <w:trPr>
          <w:trHeight w:val="160"/>
        </w:trPr>
        <w:tc>
          <w:tcPr>
            <w:tcW w:w="1036" w:type="pct"/>
          </w:tcPr>
          <w:p w14:paraId="58BCA7CF" w14:textId="1FD9A043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 xml:space="preserve">Information for </w:t>
            </w:r>
            <w:r w:rsidR="00BB06A3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consumers</w:t>
            </w: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964" w:type="pct"/>
          </w:tcPr>
          <w:p w14:paraId="384BF1BC" w14:textId="44A76B38" w:rsidR="00BB06A3" w:rsidRPr="00BB1C45" w:rsidRDefault="00350714" w:rsidP="004F5516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A licensee shall provide </w:t>
            </w:r>
            <w:r w:rsidR="00BB06A3" w:rsidRPr="00BB1C45">
              <w:rPr>
                <w:rFonts w:eastAsia="Calibri" w:cs="Times New Roman"/>
                <w:lang w:val="en-GB"/>
              </w:rPr>
              <w:t xml:space="preserve"> consumers with clear, accurate and up-to-date information on—</w:t>
            </w:r>
          </w:p>
          <w:p w14:paraId="54859E4D" w14:textId="1CAB2C56" w:rsidR="00BB06A3" w:rsidRPr="00BB1C45" w:rsidRDefault="00BB06A3" w:rsidP="00AC1866">
            <w:pPr>
              <w:pStyle w:val="ListParagraph"/>
              <w:numPr>
                <w:ilvl w:val="0"/>
                <w:numId w:val="7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available services;</w:t>
            </w:r>
          </w:p>
          <w:p w14:paraId="2516C41E" w14:textId="12C4A473" w:rsidR="00BB06A3" w:rsidRPr="00BB1C45" w:rsidRDefault="00BB06A3" w:rsidP="00AC1866">
            <w:pPr>
              <w:pStyle w:val="ListParagraph"/>
              <w:numPr>
                <w:ilvl w:val="0"/>
                <w:numId w:val="7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applicable tariffs, charges and fees;</w:t>
            </w:r>
          </w:p>
          <w:p w14:paraId="756E8C0F" w14:textId="7C77C82E" w:rsidR="00BB06A3" w:rsidRPr="00BB1C45" w:rsidRDefault="00BB06A3" w:rsidP="00AC1866">
            <w:pPr>
              <w:pStyle w:val="ListParagraph"/>
              <w:numPr>
                <w:ilvl w:val="0"/>
                <w:numId w:val="7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terms and conditions of service; and</w:t>
            </w:r>
          </w:p>
          <w:p w14:paraId="587E85B1" w14:textId="5CC9EDF6" w:rsidR="00350714" w:rsidRPr="00BB1C45" w:rsidRDefault="00BB06A3" w:rsidP="00260A7A">
            <w:pPr>
              <w:pStyle w:val="ListParagraph"/>
              <w:numPr>
                <w:ilvl w:val="0"/>
                <w:numId w:val="7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lastRenderedPageBreak/>
              <w:t>any limitations or restrictions affecting the service.</w:t>
            </w:r>
          </w:p>
        </w:tc>
      </w:tr>
      <w:tr w:rsidR="00BB06A3" w:rsidRPr="00BB1C45" w14:paraId="35AB3762" w14:textId="77777777" w:rsidTr="0003314D">
        <w:trPr>
          <w:trHeight w:val="160"/>
        </w:trPr>
        <w:tc>
          <w:tcPr>
            <w:tcW w:w="1036" w:type="pct"/>
          </w:tcPr>
          <w:p w14:paraId="0A21C7F6" w14:textId="77777777" w:rsidR="00BB06A3" w:rsidRPr="00BB1C45" w:rsidRDefault="00BB06A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760FC26" w14:textId="7555E3E7" w:rsidR="00BB06A3" w:rsidRPr="00BB1C45" w:rsidRDefault="00BB06A3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 </w:t>
            </w:r>
            <w:r w:rsidR="00260A7A" w:rsidRPr="00BB1C45">
              <w:rPr>
                <w:rFonts w:eastAsia="Calibri" w:cs="Times New Roman"/>
                <w:lang w:val="en-GB"/>
              </w:rPr>
              <w:t xml:space="preserve">   </w:t>
            </w:r>
            <w:r w:rsidRPr="00BB1C45">
              <w:rPr>
                <w:rFonts w:eastAsia="Calibri" w:cs="Times New Roman"/>
                <w:lang w:val="en-GB"/>
              </w:rPr>
              <w:t xml:space="preserve">(2) The information under </w:t>
            </w:r>
            <w:r w:rsidR="004D14AC" w:rsidRPr="00BB1C45">
              <w:rPr>
                <w:rFonts w:eastAsia="Calibri" w:cs="Times New Roman"/>
                <w:lang w:val="en-GB"/>
              </w:rPr>
              <w:t>subregulation</w:t>
            </w:r>
            <w:r w:rsidRPr="00BB1C45">
              <w:rPr>
                <w:rFonts w:eastAsia="Calibri" w:cs="Times New Roman"/>
                <w:lang w:val="en-GB"/>
              </w:rPr>
              <w:t xml:space="preserve"> (1) shall be—</w:t>
            </w:r>
          </w:p>
          <w:p w14:paraId="6EB606A2" w14:textId="3E196BB9" w:rsidR="00BB06A3" w:rsidRPr="00BB1C45" w:rsidRDefault="00BB06A3" w:rsidP="004D14AC">
            <w:pPr>
              <w:pStyle w:val="ListParagraph"/>
              <w:numPr>
                <w:ilvl w:val="2"/>
                <w:numId w:val="64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easily accessible; and</w:t>
            </w:r>
          </w:p>
          <w:p w14:paraId="4D00E057" w14:textId="7885FF26" w:rsidR="00BB06A3" w:rsidRPr="00BB1C45" w:rsidRDefault="00BB06A3" w:rsidP="004D14AC">
            <w:pPr>
              <w:pStyle w:val="ListParagraph"/>
              <w:numPr>
                <w:ilvl w:val="2"/>
                <w:numId w:val="64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presented in a clear and comprehensible manner.</w:t>
            </w:r>
          </w:p>
        </w:tc>
      </w:tr>
      <w:tr w:rsidR="00065DF9" w:rsidRPr="00BB1C45" w14:paraId="1C710CE3" w14:textId="77777777" w:rsidTr="0003314D">
        <w:trPr>
          <w:trHeight w:val="160"/>
        </w:trPr>
        <w:tc>
          <w:tcPr>
            <w:tcW w:w="1036" w:type="pct"/>
          </w:tcPr>
          <w:p w14:paraId="441EB868" w14:textId="77777777" w:rsidR="00065DF9" w:rsidRPr="00BB1C45" w:rsidRDefault="00065DF9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9953722" w14:textId="77777777" w:rsidR="00065DF9" w:rsidRPr="00BB1C45" w:rsidRDefault="00065DF9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</w:p>
        </w:tc>
      </w:tr>
      <w:tr w:rsidR="00BB06A3" w:rsidRPr="00BB1C45" w14:paraId="758F92F9" w14:textId="77777777" w:rsidTr="0003314D">
        <w:trPr>
          <w:trHeight w:val="160"/>
        </w:trPr>
        <w:tc>
          <w:tcPr>
            <w:tcW w:w="1036" w:type="pct"/>
          </w:tcPr>
          <w:p w14:paraId="6FF1A5D1" w14:textId="77777777" w:rsidR="00BB06A3" w:rsidRPr="00BB1C45" w:rsidRDefault="00BB06A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775BDEC" w14:textId="02CDECBE" w:rsidR="00BB06A3" w:rsidRPr="00BB1C45" w:rsidRDefault="00065DF9" w:rsidP="00BB06A3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     </w:t>
            </w:r>
            <w:r w:rsidR="00BB06A3" w:rsidRPr="00BB1C45">
              <w:rPr>
                <w:rFonts w:eastAsia="Calibri" w:cs="Times New Roman"/>
                <w:lang w:val="en-GB"/>
              </w:rPr>
              <w:t>(3) At the point of sale, a licensee shall provide, where applicable—</w:t>
            </w:r>
          </w:p>
          <w:p w14:paraId="6B03C440" w14:textId="30D48276" w:rsidR="00BB06A3" w:rsidRPr="00BB1C45" w:rsidRDefault="00BB06A3" w:rsidP="004D14AC">
            <w:pPr>
              <w:pStyle w:val="ListParagraph"/>
              <w:numPr>
                <w:ilvl w:val="2"/>
                <w:numId w:val="6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identity and contact details of the licensee;</w:t>
            </w:r>
          </w:p>
          <w:p w14:paraId="0A8CA9F7" w14:textId="0A1A3B28" w:rsidR="00BB06A3" w:rsidRPr="00BB1C45" w:rsidRDefault="00BB06A3" w:rsidP="004D14AC">
            <w:pPr>
              <w:pStyle w:val="ListParagraph"/>
              <w:numPr>
                <w:ilvl w:val="2"/>
                <w:numId w:val="6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applicable activation or access charges;</w:t>
            </w:r>
          </w:p>
          <w:p w14:paraId="51610C9F" w14:textId="7068BA96" w:rsidR="00BB06A3" w:rsidRPr="00BB1C45" w:rsidRDefault="00BB06A3" w:rsidP="004D14AC">
            <w:pPr>
              <w:pStyle w:val="ListParagraph"/>
              <w:numPr>
                <w:ilvl w:val="2"/>
                <w:numId w:val="6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recurring charges and billing structure; and</w:t>
            </w:r>
          </w:p>
          <w:p w14:paraId="247347A0" w14:textId="243AE660" w:rsidR="00BB06A3" w:rsidRPr="00BB1C45" w:rsidRDefault="00BB06A3" w:rsidP="004D14AC">
            <w:pPr>
              <w:pStyle w:val="ListParagraph"/>
              <w:numPr>
                <w:ilvl w:val="2"/>
                <w:numId w:val="6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any other material information necessary for an informed decision.</w:t>
            </w:r>
          </w:p>
        </w:tc>
      </w:tr>
      <w:tr w:rsidR="00350714" w:rsidRPr="00BB1C45" w14:paraId="6FC8D165" w14:textId="77777777" w:rsidTr="0003314D">
        <w:trPr>
          <w:trHeight w:val="160"/>
        </w:trPr>
        <w:tc>
          <w:tcPr>
            <w:tcW w:w="1036" w:type="pct"/>
          </w:tcPr>
          <w:p w14:paraId="23E7311E" w14:textId="77777777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754157A" w14:textId="6B096461" w:rsidR="00350714" w:rsidRPr="00BB1C45" w:rsidRDefault="001A5396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>
              <w:rPr>
                <w:color w:val="000000" w:themeColor="text1"/>
              </w:rPr>
              <w:t xml:space="preserve">  </w:t>
            </w:r>
            <w:r w:rsidR="00350714" w:rsidRPr="00BB1C45">
              <w:rPr>
                <w:color w:val="000000" w:themeColor="text1"/>
              </w:rPr>
              <w:t>(</w:t>
            </w:r>
            <w:r w:rsidR="00260A7A" w:rsidRPr="00BB1C45">
              <w:rPr>
                <w:color w:val="000000" w:themeColor="text1"/>
              </w:rPr>
              <w:t>4</w:t>
            </w:r>
            <w:r w:rsidR="00350714" w:rsidRPr="00BB1C45">
              <w:rPr>
                <w:color w:val="000000" w:themeColor="text1"/>
              </w:rPr>
              <w:t>) The Authority may</w:t>
            </w:r>
            <w:r w:rsidR="009949ED" w:rsidRPr="00BB1C45">
              <w:rPr>
                <w:color w:val="000000" w:themeColor="text1"/>
              </w:rPr>
              <w:t>,</w:t>
            </w:r>
            <w:r w:rsidR="00350714" w:rsidRPr="00BB1C45">
              <w:rPr>
                <w:color w:val="000000" w:themeColor="text1"/>
              </w:rPr>
              <w:t xml:space="preserve"> on an annual basis, </w:t>
            </w:r>
            <w:r w:rsidR="00BB06A3" w:rsidRPr="00BB1C45">
              <w:rPr>
                <w:color w:val="000000" w:themeColor="text1"/>
              </w:rPr>
              <w:t>publish comparative or sector information for the benefit of consumers.</w:t>
            </w:r>
            <w:r w:rsidR="00BB06A3" w:rsidRPr="00BB1C45" w:rsidDel="00BB06A3">
              <w:rPr>
                <w:color w:val="000000" w:themeColor="text1"/>
              </w:rPr>
              <w:t xml:space="preserve"> </w:t>
            </w:r>
          </w:p>
        </w:tc>
      </w:tr>
      <w:tr w:rsidR="00350714" w:rsidRPr="00BB1C45" w14:paraId="56BF0E21" w14:textId="77777777" w:rsidTr="0003314D">
        <w:trPr>
          <w:trHeight w:val="160"/>
        </w:trPr>
        <w:tc>
          <w:tcPr>
            <w:tcW w:w="1036" w:type="pct"/>
          </w:tcPr>
          <w:p w14:paraId="246D12DD" w14:textId="77777777" w:rsidR="00350714" w:rsidRPr="00BB1C45" w:rsidDel="00430217" w:rsidRDefault="00350714" w:rsidP="00350714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779625C" w14:textId="77777777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350714" w:rsidRPr="00BB1C45" w14:paraId="26A2C606" w14:textId="77777777" w:rsidTr="0003314D">
        <w:trPr>
          <w:trHeight w:val="160"/>
        </w:trPr>
        <w:tc>
          <w:tcPr>
            <w:tcW w:w="1036" w:type="pct"/>
          </w:tcPr>
          <w:p w14:paraId="362F80A5" w14:textId="146C5752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Outage credit system.</w:t>
            </w:r>
          </w:p>
        </w:tc>
        <w:tc>
          <w:tcPr>
            <w:tcW w:w="3964" w:type="pct"/>
          </w:tcPr>
          <w:p w14:paraId="576707CA" w14:textId="4A35148F" w:rsidR="00350714" w:rsidRPr="00BB1C45" w:rsidRDefault="00350714" w:rsidP="00350714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(1) A licensee shall</w:t>
            </w:r>
            <w:r w:rsidR="00020D99" w:rsidRPr="00BB1C45">
              <w:rPr>
                <w:rFonts w:eastAsia="Calibri" w:cs="Times New Roman"/>
                <w:lang w:val="en-GB"/>
              </w:rPr>
              <w:t xml:space="preserve"> establish and implement a system for compensating subscribers for service interruptions not attributable to the subscriber.</w:t>
            </w:r>
          </w:p>
        </w:tc>
      </w:tr>
      <w:tr w:rsidR="00020D99" w:rsidRPr="00BB1C45" w14:paraId="1685371D" w14:textId="77777777" w:rsidTr="0003314D">
        <w:trPr>
          <w:trHeight w:val="160"/>
        </w:trPr>
        <w:tc>
          <w:tcPr>
            <w:tcW w:w="1036" w:type="pct"/>
          </w:tcPr>
          <w:p w14:paraId="24F84809" w14:textId="77777777" w:rsidR="00020D99" w:rsidRPr="00BB1C45" w:rsidRDefault="00020D99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CAAAF51" w14:textId="77777777" w:rsidR="00020D99" w:rsidRPr="00BB1C45" w:rsidRDefault="00020D99" w:rsidP="00020D99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(2) The outage credit system shall—</w:t>
            </w:r>
          </w:p>
          <w:p w14:paraId="714D314C" w14:textId="14A88BA4" w:rsidR="00E627B3" w:rsidRPr="00BB1C45" w:rsidRDefault="00E627B3" w:rsidP="004D14AC">
            <w:pPr>
              <w:pStyle w:val="ListParagraph"/>
              <w:numPr>
                <w:ilvl w:val="2"/>
                <w:numId w:val="6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provide for automatic or claim-based compensation to affected subscribers;</w:t>
            </w:r>
          </w:p>
          <w:p w14:paraId="39692E57" w14:textId="5328E7C4" w:rsidR="00E627B3" w:rsidRPr="00BB1C45" w:rsidRDefault="00E627B3" w:rsidP="004D14AC">
            <w:pPr>
              <w:pStyle w:val="ListParagraph"/>
              <w:numPr>
                <w:ilvl w:val="2"/>
                <w:numId w:val="6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specify the method for calculating compensation, including duration and extent of service interruption;</w:t>
            </w:r>
          </w:p>
          <w:p w14:paraId="13239181" w14:textId="746A18E0" w:rsidR="00E627B3" w:rsidRPr="00BB1C45" w:rsidRDefault="00E627B3" w:rsidP="004D14AC">
            <w:pPr>
              <w:pStyle w:val="ListParagraph"/>
              <w:numPr>
                <w:ilvl w:val="2"/>
                <w:numId w:val="6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ensure that compensation is proportionate to the period of unavailability of the service; and</w:t>
            </w:r>
          </w:p>
          <w:p w14:paraId="63F058A2" w14:textId="6949DF9B" w:rsidR="00020D99" w:rsidRPr="00BB1C45" w:rsidRDefault="00E627B3" w:rsidP="004D14AC">
            <w:pPr>
              <w:pStyle w:val="ListParagraph"/>
              <w:numPr>
                <w:ilvl w:val="2"/>
                <w:numId w:val="66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be transparent, fair and non-discriminatory.</w:t>
            </w:r>
          </w:p>
        </w:tc>
      </w:tr>
      <w:tr w:rsidR="00E627B3" w:rsidRPr="00BB1C45" w14:paraId="03F54CCA" w14:textId="77777777" w:rsidTr="0003314D">
        <w:trPr>
          <w:trHeight w:val="160"/>
        </w:trPr>
        <w:tc>
          <w:tcPr>
            <w:tcW w:w="1036" w:type="pct"/>
          </w:tcPr>
          <w:p w14:paraId="79E4D095" w14:textId="77777777" w:rsidR="00E627B3" w:rsidRPr="00BB1C45" w:rsidRDefault="00E627B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A22CBE7" w14:textId="77777777" w:rsidR="00E627B3" w:rsidRPr="00BB1C45" w:rsidRDefault="00E627B3" w:rsidP="00020D99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</w:p>
        </w:tc>
      </w:tr>
      <w:tr w:rsidR="00E627B3" w:rsidRPr="00BB1C45" w14:paraId="2651FBEB" w14:textId="77777777" w:rsidTr="0003314D">
        <w:trPr>
          <w:trHeight w:val="160"/>
        </w:trPr>
        <w:tc>
          <w:tcPr>
            <w:tcW w:w="1036" w:type="pct"/>
          </w:tcPr>
          <w:p w14:paraId="0EB71F14" w14:textId="77777777" w:rsidR="00E627B3" w:rsidRPr="00BB1C45" w:rsidRDefault="00E627B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22FFEE2" w14:textId="44DE762A" w:rsidR="00E627B3" w:rsidRPr="00BB1C45" w:rsidRDefault="00AC1866" w:rsidP="00AC186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</w:t>
            </w:r>
            <w:r w:rsidR="00E627B3" w:rsidRPr="00BB1C45">
              <w:rPr>
                <w:rFonts w:eastAsia="Calibri" w:cs="Times New Roman"/>
                <w:lang w:val="en-GB"/>
              </w:rPr>
              <w:t>(3) A licensee shall submit its outage credit system to the Authority for approval prior to implementation.</w:t>
            </w:r>
          </w:p>
        </w:tc>
      </w:tr>
      <w:tr w:rsidR="00E627B3" w:rsidRPr="00BB1C45" w14:paraId="7A08C540" w14:textId="77777777" w:rsidTr="0003314D">
        <w:trPr>
          <w:trHeight w:val="160"/>
        </w:trPr>
        <w:tc>
          <w:tcPr>
            <w:tcW w:w="1036" w:type="pct"/>
          </w:tcPr>
          <w:p w14:paraId="4B72FA2C" w14:textId="77777777" w:rsidR="00E627B3" w:rsidRPr="00BB1C45" w:rsidRDefault="00E627B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4F44506" w14:textId="55EF7F50" w:rsidR="00E627B3" w:rsidRPr="00BB1C45" w:rsidRDefault="00AC1866" w:rsidP="00AC186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4D14AC" w:rsidRPr="00BB1C45">
              <w:rPr>
                <w:rFonts w:eastAsia="Calibri" w:cs="Times New Roman"/>
                <w:lang w:val="en-GB"/>
              </w:rPr>
              <w:t xml:space="preserve"> </w:t>
            </w:r>
            <w:r w:rsidR="00E627B3" w:rsidRPr="00BB1C45">
              <w:rPr>
                <w:rFonts w:eastAsia="Calibri" w:cs="Times New Roman"/>
                <w:lang w:val="en-GB"/>
              </w:rPr>
              <w:t>(4) An approved outage credit system shall form part of the standard subscriber service agreement.</w:t>
            </w:r>
          </w:p>
        </w:tc>
      </w:tr>
      <w:tr w:rsidR="00350714" w:rsidRPr="00BB1C45" w14:paraId="3FA3E7E6" w14:textId="77777777" w:rsidTr="0003314D">
        <w:trPr>
          <w:trHeight w:val="160"/>
        </w:trPr>
        <w:tc>
          <w:tcPr>
            <w:tcW w:w="1036" w:type="pct"/>
          </w:tcPr>
          <w:p w14:paraId="14B1C8BB" w14:textId="77777777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36E75A5" w14:textId="5D793F6E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</w:t>
            </w:r>
            <w:r w:rsidR="00E627B3" w:rsidRPr="00BB1C45">
              <w:rPr>
                <w:rFonts w:eastAsia="Calibri" w:cs="Times New Roman"/>
                <w:lang w:val="en-GB"/>
              </w:rPr>
              <w:t>5</w:t>
            </w:r>
            <w:r w:rsidRPr="00BB1C45">
              <w:rPr>
                <w:rFonts w:eastAsia="Calibri" w:cs="Times New Roman"/>
                <w:lang w:val="en-GB"/>
              </w:rPr>
              <w:t xml:space="preserve">) A licensee shall not be </w:t>
            </w:r>
            <w:r w:rsidR="00020D99" w:rsidRPr="00BB1C45">
              <w:rPr>
                <w:rFonts w:eastAsia="Calibri" w:cs="Times New Roman"/>
                <w:lang w:val="en-GB"/>
              </w:rPr>
              <w:t>liable for outages arising from circumstances beyond its reasonable control</w:t>
            </w:r>
            <w:r w:rsidR="00E627B3" w:rsidRPr="00BB1C45">
              <w:rPr>
                <w:rFonts w:eastAsia="Calibri" w:cs="Times New Roman"/>
                <w:lang w:val="en-GB"/>
              </w:rPr>
              <w:t xml:space="preserve"> or</w:t>
            </w:r>
            <w:r w:rsidR="00020D99" w:rsidRPr="00BB1C45">
              <w:rPr>
                <w:rFonts w:eastAsia="Calibri" w:cs="Times New Roman"/>
                <w:lang w:val="en-GB"/>
              </w:rPr>
              <w:t xml:space="preserve"> force majeure events. </w:t>
            </w:r>
          </w:p>
        </w:tc>
      </w:tr>
      <w:tr w:rsidR="00350714" w:rsidRPr="00BB1C45" w14:paraId="468B27AF" w14:textId="77777777" w:rsidTr="0003314D">
        <w:trPr>
          <w:trHeight w:val="160"/>
        </w:trPr>
        <w:tc>
          <w:tcPr>
            <w:tcW w:w="1036" w:type="pct"/>
          </w:tcPr>
          <w:p w14:paraId="06033089" w14:textId="77777777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369A27B" w14:textId="562B8493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350714" w:rsidRPr="00BB1C45" w14:paraId="473BFF14" w14:textId="77777777" w:rsidTr="0003314D">
        <w:trPr>
          <w:trHeight w:val="160"/>
        </w:trPr>
        <w:tc>
          <w:tcPr>
            <w:tcW w:w="1036" w:type="pct"/>
          </w:tcPr>
          <w:p w14:paraId="2782FE36" w14:textId="054AD179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Code of commercial practice.</w:t>
            </w:r>
          </w:p>
        </w:tc>
        <w:tc>
          <w:tcPr>
            <w:tcW w:w="3964" w:type="pct"/>
          </w:tcPr>
          <w:p w14:paraId="675F1F2D" w14:textId="41AA014D" w:rsidR="00350714" w:rsidRPr="00BB1C45" w:rsidRDefault="00350714" w:rsidP="00350714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A licensee shall </w:t>
            </w:r>
            <w:r w:rsidR="00E627B3" w:rsidRPr="00BB1C45">
              <w:rPr>
                <w:rFonts w:eastAsia="Calibri" w:cs="Times New Roman"/>
                <w:lang w:val="en-GB"/>
              </w:rPr>
              <w:t>develop and implement a commercial code of practice governing its engagement with consumers.</w:t>
            </w:r>
          </w:p>
        </w:tc>
      </w:tr>
      <w:tr w:rsidR="00E627B3" w:rsidRPr="00BB1C45" w14:paraId="4923B098" w14:textId="77777777" w:rsidTr="0003314D">
        <w:trPr>
          <w:trHeight w:val="160"/>
        </w:trPr>
        <w:tc>
          <w:tcPr>
            <w:tcW w:w="1036" w:type="pct"/>
          </w:tcPr>
          <w:p w14:paraId="682FCA8C" w14:textId="77777777" w:rsidR="00E627B3" w:rsidRPr="00BB1C45" w:rsidRDefault="00E627B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8240CE3" w14:textId="77777777" w:rsidR="00E627B3" w:rsidRPr="00BB1C45" w:rsidRDefault="00E627B3" w:rsidP="00E627B3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(2) The commercial code of practice shall include—</w:t>
            </w:r>
          </w:p>
          <w:p w14:paraId="0A0F2195" w14:textId="624D72E0" w:rsidR="00E627B3" w:rsidRPr="00BB1C45" w:rsidRDefault="00E627B3" w:rsidP="004D14AC">
            <w:pPr>
              <w:pStyle w:val="ListParagraph"/>
              <w:numPr>
                <w:ilvl w:val="2"/>
                <w:numId w:val="6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service quality commitments;</w:t>
            </w:r>
          </w:p>
          <w:p w14:paraId="0187FEB0" w14:textId="6093F152" w:rsidR="00E627B3" w:rsidRPr="00BB1C45" w:rsidRDefault="00E627B3" w:rsidP="004D14AC">
            <w:pPr>
              <w:pStyle w:val="ListParagraph"/>
              <w:numPr>
                <w:ilvl w:val="2"/>
                <w:numId w:val="6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complaint handling procedures;</w:t>
            </w:r>
          </w:p>
          <w:p w14:paraId="59426A32" w14:textId="2947AAC5" w:rsidR="00E627B3" w:rsidRPr="00BB1C45" w:rsidRDefault="00E627B3" w:rsidP="004D14AC">
            <w:pPr>
              <w:pStyle w:val="ListParagraph"/>
              <w:numPr>
                <w:ilvl w:val="2"/>
                <w:numId w:val="6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billing, charging and refund practices;</w:t>
            </w:r>
          </w:p>
          <w:p w14:paraId="63F0EC36" w14:textId="064C580B" w:rsidR="00E627B3" w:rsidRPr="00BB1C45" w:rsidRDefault="00E627B3" w:rsidP="004D14AC">
            <w:pPr>
              <w:pStyle w:val="ListParagraph"/>
              <w:numPr>
                <w:ilvl w:val="2"/>
                <w:numId w:val="6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outage credit arrangements;</w:t>
            </w:r>
          </w:p>
          <w:p w14:paraId="2CA2B613" w14:textId="610AEE04" w:rsidR="00E627B3" w:rsidRPr="00BB1C45" w:rsidRDefault="00E627B3" w:rsidP="004D14AC">
            <w:pPr>
              <w:pStyle w:val="ListParagraph"/>
              <w:numPr>
                <w:ilvl w:val="2"/>
                <w:numId w:val="6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customer care standards; and</w:t>
            </w:r>
          </w:p>
          <w:p w14:paraId="0C7A4131" w14:textId="7777D437" w:rsidR="00E627B3" w:rsidRPr="00BB1C45" w:rsidRDefault="00E627B3" w:rsidP="004D14AC">
            <w:pPr>
              <w:pStyle w:val="ListParagraph"/>
              <w:numPr>
                <w:ilvl w:val="2"/>
                <w:numId w:val="6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consumer information and disclosure practices.</w:t>
            </w:r>
          </w:p>
        </w:tc>
      </w:tr>
      <w:tr w:rsidR="00E627B3" w:rsidRPr="00BB1C45" w14:paraId="1399D068" w14:textId="77777777" w:rsidTr="0003314D">
        <w:trPr>
          <w:trHeight w:val="160"/>
        </w:trPr>
        <w:tc>
          <w:tcPr>
            <w:tcW w:w="1036" w:type="pct"/>
          </w:tcPr>
          <w:p w14:paraId="6215E162" w14:textId="77777777" w:rsidR="00E627B3" w:rsidRPr="00BB1C45" w:rsidRDefault="00E627B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C744577" w14:textId="49C14264" w:rsidR="00E627B3" w:rsidRPr="00BB1C45" w:rsidRDefault="00AC1866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</w:t>
            </w:r>
            <w:r w:rsidR="00E627B3" w:rsidRPr="00BB1C45">
              <w:rPr>
                <w:rFonts w:eastAsia="Calibri" w:cs="Times New Roman"/>
                <w:lang w:val="en-GB"/>
              </w:rPr>
              <w:t>(3) A licensee shall notify the Authority of its commercial code of practice prior to implementation.</w:t>
            </w:r>
          </w:p>
        </w:tc>
      </w:tr>
      <w:tr w:rsidR="00E627B3" w:rsidRPr="00BB1C45" w14:paraId="4A02A50C" w14:textId="77777777" w:rsidTr="0003314D">
        <w:trPr>
          <w:trHeight w:val="160"/>
        </w:trPr>
        <w:tc>
          <w:tcPr>
            <w:tcW w:w="1036" w:type="pct"/>
          </w:tcPr>
          <w:p w14:paraId="5BB3E592" w14:textId="77777777" w:rsidR="00E627B3" w:rsidRPr="00BB1C45" w:rsidRDefault="00E627B3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F7AEDD4" w14:textId="1413CCB1" w:rsidR="00E627B3" w:rsidRPr="00BB1C45" w:rsidRDefault="00AC1866" w:rsidP="00E627B3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E627B3" w:rsidRPr="00BB1C45">
              <w:rPr>
                <w:rFonts w:eastAsia="Calibri" w:cs="Times New Roman"/>
                <w:lang w:val="en-GB"/>
              </w:rPr>
              <w:t>(4) Where the Authority determines that a commercial code of practice does not comply with these Regulations, it may require the licensee to amend the code within a specified period.</w:t>
            </w:r>
          </w:p>
        </w:tc>
      </w:tr>
      <w:tr w:rsidR="00C5197C" w:rsidRPr="00BB1C45" w14:paraId="4A1BC3BF" w14:textId="77777777" w:rsidTr="0003314D">
        <w:trPr>
          <w:trHeight w:val="160"/>
        </w:trPr>
        <w:tc>
          <w:tcPr>
            <w:tcW w:w="1036" w:type="pct"/>
          </w:tcPr>
          <w:p w14:paraId="219CE675" w14:textId="77777777" w:rsidR="00C5197C" w:rsidRPr="00BB1C45" w:rsidRDefault="00C5197C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B41E5DB" w14:textId="3050B0B2" w:rsidR="00C5197C" w:rsidRPr="00BB1C45" w:rsidRDefault="00AC1866" w:rsidP="00E627B3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t xml:space="preserve">     </w:t>
            </w:r>
            <w:r w:rsidR="00C5197C" w:rsidRPr="00BB1C45">
              <w:t>(5) A licensee shall publish its commercial code of practice filed with the Authority in a manner accessible to consumers.</w:t>
            </w:r>
          </w:p>
        </w:tc>
      </w:tr>
      <w:tr w:rsidR="00C5197C" w:rsidRPr="00BB1C45" w14:paraId="601EEF2D" w14:textId="77777777" w:rsidTr="0003314D">
        <w:trPr>
          <w:trHeight w:val="160"/>
        </w:trPr>
        <w:tc>
          <w:tcPr>
            <w:tcW w:w="1036" w:type="pct"/>
          </w:tcPr>
          <w:p w14:paraId="12432B45" w14:textId="77777777" w:rsidR="00C5197C" w:rsidRPr="00BB1C45" w:rsidRDefault="00C5197C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C488CA1" w14:textId="5F2371E8" w:rsidR="00C5197C" w:rsidRPr="00BB1C45" w:rsidRDefault="00AC1866" w:rsidP="00C5197C">
            <w:pPr>
              <w:spacing w:after="120" w:line="260" w:lineRule="exact"/>
            </w:pPr>
            <w:r w:rsidRPr="00BB1C45">
              <w:t xml:space="preserve">     </w:t>
            </w:r>
            <w:r w:rsidR="00C5197C" w:rsidRPr="00BB1C45">
              <w:t>(6) The commercial code of practice shall—</w:t>
            </w:r>
          </w:p>
          <w:p w14:paraId="059AE6B0" w14:textId="77777777" w:rsidR="00AC1866" w:rsidRPr="00BB1C45" w:rsidRDefault="00C5197C" w:rsidP="00AC1866">
            <w:pPr>
              <w:pStyle w:val="ListParagraph"/>
              <w:numPr>
                <w:ilvl w:val="2"/>
                <w:numId w:val="71"/>
              </w:numPr>
              <w:spacing w:after="120" w:line="260" w:lineRule="exact"/>
            </w:pPr>
            <w:r w:rsidRPr="00BB1C45">
              <w:t>be consistent with these Regulations and applicable law; and</w:t>
            </w:r>
          </w:p>
          <w:p w14:paraId="35DFA738" w14:textId="7A9D74E8" w:rsidR="00C5197C" w:rsidRPr="00BB1C45" w:rsidRDefault="00C5197C" w:rsidP="00AC1866">
            <w:pPr>
              <w:pStyle w:val="ListParagraph"/>
              <w:numPr>
                <w:ilvl w:val="2"/>
                <w:numId w:val="71"/>
              </w:numPr>
              <w:spacing w:after="120" w:line="260" w:lineRule="exact"/>
            </w:pPr>
            <w:r w:rsidRPr="00BB1C45">
              <w:t>not diminish the rights of consumers.</w:t>
            </w:r>
          </w:p>
        </w:tc>
      </w:tr>
      <w:tr w:rsidR="00C5197C" w:rsidRPr="00BB1C45" w14:paraId="1ED8FC4C" w14:textId="77777777" w:rsidTr="0003314D">
        <w:trPr>
          <w:trHeight w:val="160"/>
        </w:trPr>
        <w:tc>
          <w:tcPr>
            <w:tcW w:w="1036" w:type="pct"/>
          </w:tcPr>
          <w:p w14:paraId="151DC191" w14:textId="77777777" w:rsidR="00C5197C" w:rsidRPr="00BB1C45" w:rsidRDefault="00C5197C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197926C" w14:textId="29000D94" w:rsidR="00C5197C" w:rsidRPr="00BB1C45" w:rsidRDefault="00AC1866" w:rsidP="00E627B3">
            <w:pPr>
              <w:spacing w:after="120" w:line="260" w:lineRule="exact"/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C5197C" w:rsidRPr="00BB1C45">
              <w:rPr>
                <w:rFonts w:eastAsia="Calibri" w:cs="Times New Roman"/>
                <w:lang w:val="en-GB"/>
              </w:rPr>
              <w:t>(</w:t>
            </w:r>
            <w:r w:rsidRPr="00BB1C45">
              <w:rPr>
                <w:rFonts w:eastAsia="Calibri" w:cs="Times New Roman"/>
                <w:lang w:val="en-GB"/>
              </w:rPr>
              <w:t>7</w:t>
            </w:r>
            <w:r w:rsidR="00C5197C" w:rsidRPr="00BB1C45">
              <w:rPr>
                <w:rFonts w:eastAsia="Calibri" w:cs="Times New Roman"/>
                <w:lang w:val="en-GB"/>
              </w:rPr>
              <w:t>) A licensee may amend its Commercial code of practice provided that the amendments are notified to the Authority in accordance with this regulation.</w:t>
            </w:r>
          </w:p>
        </w:tc>
      </w:tr>
      <w:tr w:rsidR="00350714" w:rsidRPr="00BB1C45" w14:paraId="599E2EB6" w14:textId="77777777" w:rsidTr="0003314D">
        <w:trPr>
          <w:trHeight w:val="160"/>
        </w:trPr>
        <w:tc>
          <w:tcPr>
            <w:tcW w:w="1036" w:type="pct"/>
          </w:tcPr>
          <w:p w14:paraId="03567FEC" w14:textId="77777777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8763363" w14:textId="3CA892CF" w:rsidR="00350714" w:rsidRPr="00BB1C45" w:rsidRDefault="00350714" w:rsidP="00350714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350714" w:rsidRPr="00BB1C45" w14:paraId="2110F5F7" w14:textId="77777777" w:rsidTr="0003314D">
        <w:trPr>
          <w:trHeight w:val="160"/>
        </w:trPr>
        <w:tc>
          <w:tcPr>
            <w:tcW w:w="1036" w:type="pct"/>
          </w:tcPr>
          <w:p w14:paraId="797E9E9D" w14:textId="29DBFE05" w:rsidR="00350714" w:rsidRPr="00BB1C45" w:rsidDel="00430217" w:rsidRDefault="00350714" w:rsidP="00350714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 xml:space="preserve">Standard </w:t>
            </w:r>
            <w:r w:rsidR="00AC1866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subscriber service agreements.</w:t>
            </w:r>
          </w:p>
        </w:tc>
        <w:tc>
          <w:tcPr>
            <w:tcW w:w="3964" w:type="pct"/>
          </w:tcPr>
          <w:p w14:paraId="0997D69D" w14:textId="4159C363" w:rsidR="00350714" w:rsidRPr="00BB1C45" w:rsidRDefault="00350714" w:rsidP="00350714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(1) A licensee shall </w:t>
            </w:r>
            <w:r w:rsidR="00646E2D" w:rsidRPr="00BB1C45">
              <w:rPr>
                <w:rFonts w:eastAsia="Calibri" w:cs="Times New Roman"/>
              </w:rPr>
              <w:t>prepare standard subscriber service agreements for each category of service offered to consumers.</w:t>
            </w:r>
          </w:p>
        </w:tc>
      </w:tr>
      <w:tr w:rsidR="00497FD2" w:rsidRPr="00BB1C45" w14:paraId="6B946B93" w14:textId="77777777" w:rsidTr="0003314D">
        <w:trPr>
          <w:trHeight w:val="160"/>
        </w:trPr>
        <w:tc>
          <w:tcPr>
            <w:tcW w:w="1036" w:type="pct"/>
          </w:tcPr>
          <w:p w14:paraId="5D2A0BD0" w14:textId="77777777" w:rsidR="00497FD2" w:rsidRPr="00BB1C45" w:rsidRDefault="00497FD2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EF5C6A8" w14:textId="06A77C1B" w:rsidR="00646E2D" w:rsidRPr="00BB1C45" w:rsidRDefault="00FD227D" w:rsidP="00124020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(2) The standard subscriber service agreement</w:t>
            </w:r>
            <w:r w:rsidR="00BE0129" w:rsidRPr="00BB1C45">
              <w:rPr>
                <w:rFonts w:eastAsia="Calibri" w:cs="Times New Roman"/>
                <w:lang w:val="en-GB"/>
              </w:rPr>
              <w:t xml:space="preserve"> </w:t>
            </w:r>
            <w:r w:rsidRPr="00BB1C45">
              <w:rPr>
                <w:rFonts w:eastAsia="Calibri" w:cs="Times New Roman"/>
                <w:lang w:val="en-GB"/>
              </w:rPr>
              <w:t>shall</w:t>
            </w:r>
            <w:r w:rsidR="001360C6" w:rsidRPr="00BB1C45">
              <w:rPr>
                <w:rFonts w:eastAsia="Calibri" w:cs="Times New Roman"/>
                <w:lang w:val="en-GB"/>
              </w:rPr>
              <w:t xml:space="preserve"> </w:t>
            </w:r>
            <w:r w:rsidRPr="00BB1C45">
              <w:rPr>
                <w:rFonts w:eastAsia="Calibri" w:cs="Times New Roman"/>
                <w:lang w:val="en-GB"/>
              </w:rPr>
              <w:t>include</w:t>
            </w:r>
            <w:r w:rsidR="00646E2D" w:rsidRPr="00BB1C45">
              <w:rPr>
                <w:rFonts w:eastAsia="Calibri" w:cs="Times New Roman"/>
                <w:lang w:val="en-GB"/>
              </w:rPr>
              <w:t>—</w:t>
            </w:r>
          </w:p>
          <w:p w14:paraId="5C2FBDE8" w14:textId="06DEB1E5" w:rsidR="00646E2D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description and scope of the service to be provided;</w:t>
            </w:r>
          </w:p>
          <w:p w14:paraId="2E954938" w14:textId="5934B411" w:rsidR="00646E2D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applicable tariffs, charges and payment terms;</w:t>
            </w:r>
          </w:p>
          <w:p w14:paraId="3026BE50" w14:textId="1AF8CF05" w:rsidR="00646E2D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rights and obligations of the licensee and the subscriber;</w:t>
            </w:r>
          </w:p>
          <w:p w14:paraId="595FDC27" w14:textId="3251E12C" w:rsidR="00646E2D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service quality commitments and applicable limitations;</w:t>
            </w:r>
          </w:p>
          <w:p w14:paraId="4D8D9CE2" w14:textId="53BDC7E6" w:rsidR="00646E2D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complaint handling and dispute resolution mechanisms;</w:t>
            </w:r>
          </w:p>
          <w:p w14:paraId="4CC86656" w14:textId="316055FD" w:rsidR="00646E2D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outage credit arrangements;</w:t>
            </w:r>
          </w:p>
          <w:p w14:paraId="3F0AE216" w14:textId="3545FA9D" w:rsidR="00646E2D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conditions for suspension, restriction or termination of service; and</w:t>
            </w:r>
          </w:p>
          <w:p w14:paraId="31141C74" w14:textId="5683079C" w:rsidR="00497FD2" w:rsidRPr="00BB1C45" w:rsidRDefault="00646E2D" w:rsidP="00DF7622">
            <w:pPr>
              <w:pStyle w:val="ListParagraph"/>
              <w:numPr>
                <w:ilvl w:val="0"/>
                <w:numId w:val="4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procedures for amendment or variation of the agreement.</w:t>
            </w:r>
          </w:p>
        </w:tc>
      </w:tr>
      <w:tr w:rsidR="00646E2D" w:rsidRPr="00BB1C45" w14:paraId="56D38BB3" w14:textId="77777777" w:rsidTr="0003314D">
        <w:trPr>
          <w:trHeight w:val="160"/>
        </w:trPr>
        <w:tc>
          <w:tcPr>
            <w:tcW w:w="1036" w:type="pct"/>
          </w:tcPr>
          <w:p w14:paraId="5CFA18F2" w14:textId="77777777" w:rsidR="00646E2D" w:rsidRPr="00BB1C45" w:rsidRDefault="00646E2D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19BF35B" w14:textId="431B597A" w:rsidR="00646E2D" w:rsidRPr="00BB1C45" w:rsidRDefault="00646E2D" w:rsidP="00124020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(2) A licensee shall submit each standard subscriber service agreement to the Authority for approval prior to implementation.</w:t>
            </w:r>
          </w:p>
        </w:tc>
      </w:tr>
      <w:tr w:rsidR="00646E2D" w:rsidRPr="00BB1C45" w14:paraId="71E69750" w14:textId="77777777" w:rsidTr="0003314D">
        <w:trPr>
          <w:trHeight w:val="160"/>
        </w:trPr>
        <w:tc>
          <w:tcPr>
            <w:tcW w:w="1036" w:type="pct"/>
          </w:tcPr>
          <w:p w14:paraId="4159A786" w14:textId="77777777" w:rsidR="00646E2D" w:rsidRPr="00BB1C45" w:rsidRDefault="00646E2D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614911B" w14:textId="6090EC5C" w:rsidR="00646E2D" w:rsidRPr="00BB1C45" w:rsidRDefault="00646E2D" w:rsidP="00646E2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</w:t>
            </w:r>
            <w:r w:rsidR="00AC1866" w:rsidRPr="00BB1C45">
              <w:rPr>
                <w:rFonts w:eastAsia="Calibri" w:cs="Times New Roman"/>
                <w:lang w:val="en-GB"/>
              </w:rPr>
              <w:t>3</w:t>
            </w:r>
            <w:r w:rsidRPr="00BB1C45">
              <w:rPr>
                <w:rFonts w:eastAsia="Calibri" w:cs="Times New Roman"/>
                <w:lang w:val="en-GB"/>
              </w:rPr>
              <w:t>) The Authority may—</w:t>
            </w:r>
          </w:p>
          <w:p w14:paraId="2E0F6D2F" w14:textId="7B0FB832" w:rsidR="00646E2D" w:rsidRPr="00BB1C45" w:rsidRDefault="00646E2D" w:rsidP="00AC1866">
            <w:pPr>
              <w:pStyle w:val="ListParagraph"/>
              <w:numPr>
                <w:ilvl w:val="2"/>
                <w:numId w:val="72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approve the agreement;</w:t>
            </w:r>
          </w:p>
          <w:p w14:paraId="26782166" w14:textId="77777777" w:rsidR="00AC1866" w:rsidRPr="00BB1C45" w:rsidRDefault="00646E2D" w:rsidP="00AC1866">
            <w:pPr>
              <w:pStyle w:val="ListParagraph"/>
              <w:numPr>
                <w:ilvl w:val="2"/>
                <w:numId w:val="72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approve the agreement subject to specified modifications; or</w:t>
            </w:r>
          </w:p>
          <w:p w14:paraId="277C982C" w14:textId="493C3989" w:rsidR="00646E2D" w:rsidRPr="00BB1C45" w:rsidRDefault="00646E2D" w:rsidP="00AC1866">
            <w:pPr>
              <w:pStyle w:val="ListParagraph"/>
              <w:numPr>
                <w:ilvl w:val="2"/>
                <w:numId w:val="72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reject the agreement with reasons.</w:t>
            </w:r>
          </w:p>
        </w:tc>
      </w:tr>
      <w:tr w:rsidR="00646E2D" w:rsidRPr="00BB1C45" w14:paraId="2152F7E6" w14:textId="77777777" w:rsidTr="0003314D">
        <w:trPr>
          <w:trHeight w:val="160"/>
        </w:trPr>
        <w:tc>
          <w:tcPr>
            <w:tcW w:w="1036" w:type="pct"/>
          </w:tcPr>
          <w:p w14:paraId="5F231265" w14:textId="77777777" w:rsidR="00646E2D" w:rsidRPr="00BB1C45" w:rsidRDefault="00646E2D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F858BD9" w14:textId="13957122" w:rsidR="00646E2D" w:rsidRPr="00BB1C45" w:rsidRDefault="00AC1866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646E2D" w:rsidRPr="00BB1C45">
              <w:rPr>
                <w:rFonts w:eastAsia="Calibri" w:cs="Times New Roman"/>
                <w:lang w:val="en-GB"/>
              </w:rPr>
              <w:t>(</w:t>
            </w:r>
            <w:r w:rsidRPr="00BB1C45">
              <w:rPr>
                <w:rFonts w:eastAsia="Calibri" w:cs="Times New Roman"/>
                <w:lang w:val="en-GB"/>
              </w:rPr>
              <w:t>4</w:t>
            </w:r>
            <w:r w:rsidR="00646E2D" w:rsidRPr="00BB1C45">
              <w:rPr>
                <w:rFonts w:eastAsia="Calibri" w:cs="Times New Roman"/>
                <w:lang w:val="en-GB"/>
              </w:rPr>
              <w:t>) A licensee shall not implement or enforce a subscriber service agreement that has not been approved by the Authority.</w:t>
            </w:r>
          </w:p>
        </w:tc>
      </w:tr>
      <w:tr w:rsidR="00646E2D" w:rsidRPr="00BB1C45" w14:paraId="54E08F8C" w14:textId="77777777" w:rsidTr="0003314D">
        <w:trPr>
          <w:trHeight w:val="160"/>
        </w:trPr>
        <w:tc>
          <w:tcPr>
            <w:tcW w:w="1036" w:type="pct"/>
          </w:tcPr>
          <w:p w14:paraId="71779340" w14:textId="77777777" w:rsidR="00646E2D" w:rsidRPr="00BB1C45" w:rsidRDefault="00646E2D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C6123CC" w14:textId="4A2C6109" w:rsidR="00646E2D" w:rsidRPr="00BB1C45" w:rsidRDefault="00AC1866" w:rsidP="00646E2D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</w:t>
            </w:r>
            <w:r w:rsidR="00646E2D" w:rsidRPr="00BB1C45">
              <w:rPr>
                <w:rFonts w:eastAsia="Calibri" w:cs="Times New Roman"/>
                <w:lang w:val="en-GB"/>
              </w:rPr>
              <w:t>(</w:t>
            </w:r>
            <w:r w:rsidRPr="00BB1C45">
              <w:rPr>
                <w:rFonts w:eastAsia="Calibri" w:cs="Times New Roman"/>
                <w:lang w:val="en-GB"/>
              </w:rPr>
              <w:t>5</w:t>
            </w:r>
            <w:r w:rsidR="00646E2D" w:rsidRPr="00BB1C45">
              <w:rPr>
                <w:rFonts w:eastAsia="Calibri" w:cs="Times New Roman"/>
                <w:lang w:val="en-GB"/>
              </w:rPr>
              <w:t>) A licensee shall ensure that every subscriber service agreement—</w:t>
            </w:r>
          </w:p>
          <w:p w14:paraId="75A719F4" w14:textId="6372828D" w:rsidR="00646E2D" w:rsidRPr="00BB1C45" w:rsidRDefault="00646E2D" w:rsidP="00AC1866">
            <w:pPr>
              <w:pStyle w:val="ListParagraph"/>
              <w:numPr>
                <w:ilvl w:val="2"/>
                <w:numId w:val="7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is fair, transparent and not misleading;</w:t>
            </w:r>
          </w:p>
          <w:p w14:paraId="3D918DDE" w14:textId="77777777" w:rsidR="00AC1866" w:rsidRPr="00BB1C45" w:rsidRDefault="00646E2D" w:rsidP="00AC1866">
            <w:pPr>
              <w:pStyle w:val="ListParagraph"/>
              <w:numPr>
                <w:ilvl w:val="2"/>
                <w:numId w:val="7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is written in clear and plain language; and</w:t>
            </w:r>
          </w:p>
          <w:p w14:paraId="1358E89D" w14:textId="273529CE" w:rsidR="00646E2D" w:rsidRPr="00BB1C45" w:rsidRDefault="00646E2D" w:rsidP="00AC1866">
            <w:pPr>
              <w:pStyle w:val="ListParagraph"/>
              <w:numPr>
                <w:ilvl w:val="2"/>
                <w:numId w:val="7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does not exclude or limit consumer rights provided under these Regulations or any other written law.</w:t>
            </w:r>
          </w:p>
        </w:tc>
      </w:tr>
      <w:tr w:rsidR="00646E2D" w:rsidRPr="00BB1C45" w14:paraId="5D92D70B" w14:textId="77777777" w:rsidTr="0003314D">
        <w:trPr>
          <w:trHeight w:val="160"/>
        </w:trPr>
        <w:tc>
          <w:tcPr>
            <w:tcW w:w="1036" w:type="pct"/>
          </w:tcPr>
          <w:p w14:paraId="60F57448" w14:textId="77777777" w:rsidR="00646E2D" w:rsidRPr="00BB1C45" w:rsidRDefault="00646E2D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37AEAE9" w14:textId="3D100D16" w:rsidR="00646E2D" w:rsidRPr="00BB1C45" w:rsidRDefault="00AC1866" w:rsidP="00646E2D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646E2D" w:rsidRPr="00BB1C45">
              <w:rPr>
                <w:rFonts w:eastAsia="Calibri" w:cs="Times New Roman"/>
                <w:lang w:val="en-GB"/>
              </w:rPr>
              <w:t>(</w:t>
            </w:r>
            <w:r w:rsidR="00260A7A" w:rsidRPr="00BB1C45">
              <w:rPr>
                <w:rFonts w:eastAsia="Calibri" w:cs="Times New Roman"/>
                <w:lang w:val="en-GB"/>
              </w:rPr>
              <w:t>6</w:t>
            </w:r>
            <w:r w:rsidR="00646E2D" w:rsidRPr="00BB1C45">
              <w:rPr>
                <w:rFonts w:eastAsia="Calibri" w:cs="Times New Roman"/>
                <w:lang w:val="en-GB"/>
              </w:rPr>
              <w:t>) A licensee shall make its standard subscriber service agreements readily accessible to consumers prior to and at the point of subscription.</w:t>
            </w:r>
          </w:p>
        </w:tc>
      </w:tr>
      <w:tr w:rsidR="00646E2D" w:rsidRPr="00BB1C45" w14:paraId="74C48526" w14:textId="77777777" w:rsidTr="0003314D">
        <w:trPr>
          <w:trHeight w:val="160"/>
        </w:trPr>
        <w:tc>
          <w:tcPr>
            <w:tcW w:w="1036" w:type="pct"/>
          </w:tcPr>
          <w:p w14:paraId="5792856D" w14:textId="77777777" w:rsidR="00646E2D" w:rsidRPr="00BB1C45" w:rsidRDefault="00646E2D" w:rsidP="00350714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B158CBA" w14:textId="508B07C7" w:rsidR="00646E2D" w:rsidRPr="00BB1C45" w:rsidRDefault="00AC1866" w:rsidP="00646E2D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</w:t>
            </w:r>
            <w:r w:rsidR="00646E2D" w:rsidRPr="00BB1C45">
              <w:rPr>
                <w:rFonts w:eastAsia="Calibri" w:cs="Times New Roman"/>
                <w:lang w:val="en-GB"/>
              </w:rPr>
              <w:t>(</w:t>
            </w:r>
            <w:r w:rsidR="00260A7A" w:rsidRPr="00BB1C45">
              <w:rPr>
                <w:rFonts w:eastAsia="Calibri" w:cs="Times New Roman"/>
                <w:lang w:val="en-GB"/>
              </w:rPr>
              <w:t>7</w:t>
            </w:r>
            <w:r w:rsidR="00646E2D" w:rsidRPr="00BB1C45">
              <w:rPr>
                <w:rFonts w:eastAsia="Calibri" w:cs="Times New Roman"/>
                <w:lang w:val="en-GB"/>
              </w:rPr>
              <w:t>) Any amendment to a standard subscriber service agreement shall be submitted to the Authority for approval prior to implementation.</w:t>
            </w:r>
          </w:p>
        </w:tc>
      </w:tr>
      <w:tr w:rsidR="00B7298D" w:rsidRPr="00BB1C45" w14:paraId="7E6A6C5E" w14:textId="77777777" w:rsidTr="0003314D">
        <w:trPr>
          <w:trHeight w:val="160"/>
        </w:trPr>
        <w:tc>
          <w:tcPr>
            <w:tcW w:w="1036" w:type="pct"/>
          </w:tcPr>
          <w:p w14:paraId="681B82F9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027C8797" w14:textId="0DCFE52D" w:rsidR="00B7298D" w:rsidRPr="00BB1C45" w:rsidRDefault="00B7298D" w:rsidP="00124020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4A2A3D5E" w14:textId="77777777" w:rsidTr="0003314D">
        <w:trPr>
          <w:trHeight w:val="160"/>
        </w:trPr>
        <w:tc>
          <w:tcPr>
            <w:tcW w:w="1036" w:type="pct"/>
          </w:tcPr>
          <w:p w14:paraId="431C7662" w14:textId="41ABECC9" w:rsidR="00B7298D" w:rsidRPr="00BB1C45" w:rsidDel="00430217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Confidentiality</w:t>
            </w:r>
            <w:r w:rsidR="00646E2D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 xml:space="preserve"> of consumer information</w:t>
            </w: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964" w:type="pct"/>
          </w:tcPr>
          <w:p w14:paraId="35F66FC2" w14:textId="401B7627" w:rsidR="00B7298D" w:rsidRPr="00BB1C45" w:rsidRDefault="00B7298D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</w:t>
            </w:r>
            <w:r w:rsidR="008176DE" w:rsidRPr="00BB1C45">
              <w:rPr>
                <w:rFonts w:eastAsia="Calibri" w:cs="Times New Roman"/>
                <w:lang w:val="en-GB"/>
              </w:rPr>
              <w:t xml:space="preserve">A licensee shall ensure the confidentiality and security of consumer information obtained in the course of providing communications services. </w:t>
            </w:r>
          </w:p>
        </w:tc>
      </w:tr>
      <w:tr w:rsidR="008176DE" w:rsidRPr="00BB1C45" w14:paraId="3EE04F8D" w14:textId="77777777" w:rsidTr="0003314D">
        <w:trPr>
          <w:trHeight w:val="160"/>
        </w:trPr>
        <w:tc>
          <w:tcPr>
            <w:tcW w:w="1036" w:type="pct"/>
          </w:tcPr>
          <w:p w14:paraId="6C49073C" w14:textId="77777777" w:rsidR="008176DE" w:rsidRDefault="008176DE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  <w:p w14:paraId="41422AF4" w14:textId="59E4650E" w:rsidR="00291D0B" w:rsidRPr="00BB1C45" w:rsidRDefault="00291D0B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>
              <w:rPr>
                <w:rFonts w:eastAsia="Calibri" w:cs="Times New Roman"/>
                <w:bCs/>
                <w:sz w:val="18"/>
                <w:szCs w:val="18"/>
                <w:lang w:val="en-GB"/>
              </w:rPr>
              <w:t>Cap.411C.</w:t>
            </w:r>
          </w:p>
        </w:tc>
        <w:tc>
          <w:tcPr>
            <w:tcW w:w="3964" w:type="pct"/>
          </w:tcPr>
          <w:p w14:paraId="2276B3E6" w14:textId="74A49BB5" w:rsidR="008176DE" w:rsidRPr="00BB1C45" w:rsidRDefault="00065DF9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   </w:t>
            </w:r>
            <w:r w:rsidR="008176DE" w:rsidRPr="00BB1C45">
              <w:rPr>
                <w:rFonts w:eastAsia="Calibri" w:cs="Times New Roman"/>
                <w:lang w:val="en-GB"/>
              </w:rPr>
              <w:t>(2) A licensee shall process personal data in accordance with the Data Protection Act.</w:t>
            </w:r>
          </w:p>
        </w:tc>
      </w:tr>
      <w:tr w:rsidR="008176DE" w:rsidRPr="00BB1C45" w14:paraId="25A3A3E5" w14:textId="77777777" w:rsidTr="0003314D">
        <w:trPr>
          <w:trHeight w:val="160"/>
        </w:trPr>
        <w:tc>
          <w:tcPr>
            <w:tcW w:w="1036" w:type="pct"/>
          </w:tcPr>
          <w:p w14:paraId="74ABB5EF" w14:textId="77777777" w:rsidR="008176DE" w:rsidRPr="00BB1C45" w:rsidRDefault="008176DE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7F5C61E" w14:textId="1CA862EC" w:rsidR="008176DE" w:rsidRPr="00BB1C45" w:rsidRDefault="00065DF9" w:rsidP="008176DE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    </w:t>
            </w:r>
            <w:r w:rsidR="008176DE" w:rsidRPr="00BB1C45">
              <w:rPr>
                <w:rFonts w:eastAsia="Calibri" w:cs="Times New Roman"/>
                <w:lang w:val="en-GB"/>
              </w:rPr>
              <w:t>(3)</w:t>
            </w:r>
            <w:r w:rsidR="008C474D">
              <w:rPr>
                <w:rFonts w:eastAsia="Calibri" w:cs="Times New Roman"/>
                <w:lang w:val="en-GB"/>
              </w:rPr>
              <w:t xml:space="preserve"> </w:t>
            </w:r>
            <w:r w:rsidR="008176DE" w:rsidRPr="00BB1C45">
              <w:rPr>
                <w:rFonts w:eastAsia="Calibri" w:cs="Times New Roman"/>
                <w:lang w:val="en-GB"/>
              </w:rPr>
              <w:t>A licensee shall not disclose consumer information to any person except—</w:t>
            </w:r>
          </w:p>
          <w:p w14:paraId="766F9A1D" w14:textId="77777777" w:rsidR="00AC1866" w:rsidRPr="00BB1C45" w:rsidRDefault="008176DE" w:rsidP="00AC1866">
            <w:pPr>
              <w:pStyle w:val="ListParagraph"/>
              <w:numPr>
                <w:ilvl w:val="0"/>
                <w:numId w:val="40"/>
              </w:numPr>
              <w:spacing w:after="120" w:line="260" w:lineRule="exact"/>
              <w:ind w:left="1193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with the consent of the consumer;</w:t>
            </w:r>
          </w:p>
          <w:p w14:paraId="64113411" w14:textId="77777777" w:rsidR="00AC1866" w:rsidRPr="00BB1C45" w:rsidRDefault="008176DE" w:rsidP="00AC1866">
            <w:pPr>
              <w:pStyle w:val="ListParagraph"/>
              <w:numPr>
                <w:ilvl w:val="0"/>
                <w:numId w:val="40"/>
              </w:numPr>
              <w:spacing w:after="120" w:line="260" w:lineRule="exact"/>
              <w:ind w:left="1193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where required or permitted under any written law; or</w:t>
            </w:r>
          </w:p>
          <w:p w14:paraId="7A6F9492" w14:textId="622FEFD9" w:rsidR="008176DE" w:rsidRPr="00BB1C45" w:rsidRDefault="008176DE" w:rsidP="00AC1866">
            <w:pPr>
              <w:pStyle w:val="ListParagraph"/>
              <w:numPr>
                <w:ilvl w:val="0"/>
                <w:numId w:val="40"/>
              </w:numPr>
              <w:spacing w:after="120" w:line="260" w:lineRule="exact"/>
              <w:ind w:left="1193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where necessary for the provision of the service and subject to appropriate safeguards.</w:t>
            </w:r>
          </w:p>
        </w:tc>
      </w:tr>
      <w:tr w:rsidR="008176DE" w:rsidRPr="00BB1C45" w14:paraId="49AE0184" w14:textId="77777777" w:rsidTr="0003314D">
        <w:trPr>
          <w:trHeight w:val="160"/>
        </w:trPr>
        <w:tc>
          <w:tcPr>
            <w:tcW w:w="1036" w:type="pct"/>
          </w:tcPr>
          <w:p w14:paraId="10F6321A" w14:textId="77777777" w:rsidR="008176DE" w:rsidRPr="00BB1C45" w:rsidRDefault="008176DE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FBBA90D" w14:textId="00B64A2B" w:rsidR="008176DE" w:rsidRPr="00BB1C45" w:rsidRDefault="00065DF9" w:rsidP="008176DE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 </w:t>
            </w:r>
            <w:r w:rsidR="00260A7A" w:rsidRPr="00BB1C45">
              <w:rPr>
                <w:rFonts w:eastAsia="Calibri" w:cs="Times New Roman"/>
                <w:lang w:val="en-GB"/>
              </w:rPr>
              <w:t xml:space="preserve"> </w:t>
            </w:r>
            <w:r w:rsidR="008176DE" w:rsidRPr="00BB1C45">
              <w:rPr>
                <w:rFonts w:eastAsia="Calibri" w:cs="Times New Roman"/>
                <w:lang w:val="en-GB"/>
              </w:rPr>
              <w:t>(4) A licensee shall implement appropriate technical and organisational measures to prevent—</w:t>
            </w:r>
          </w:p>
          <w:p w14:paraId="1D5133F7" w14:textId="6F6FF427" w:rsidR="008176DE" w:rsidRPr="00BB1C45" w:rsidRDefault="008176DE" w:rsidP="00260A7A">
            <w:pPr>
              <w:pStyle w:val="ListParagraph"/>
              <w:numPr>
                <w:ilvl w:val="0"/>
                <w:numId w:val="8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unauthorised access;</w:t>
            </w:r>
          </w:p>
          <w:p w14:paraId="4F4345D9" w14:textId="74C98EC2" w:rsidR="008176DE" w:rsidRPr="00BB1C45" w:rsidRDefault="008176DE" w:rsidP="00260A7A">
            <w:pPr>
              <w:pStyle w:val="ListParagraph"/>
              <w:numPr>
                <w:ilvl w:val="0"/>
                <w:numId w:val="8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unlawful disclosure; or</w:t>
            </w:r>
          </w:p>
          <w:p w14:paraId="4FECC77E" w14:textId="2C677E02" w:rsidR="008176DE" w:rsidRPr="00BB1C45" w:rsidRDefault="008176DE" w:rsidP="00260A7A">
            <w:pPr>
              <w:pStyle w:val="ListParagraph"/>
              <w:numPr>
                <w:ilvl w:val="0"/>
                <w:numId w:val="8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loss or destruction of consumer information.</w:t>
            </w:r>
          </w:p>
        </w:tc>
      </w:tr>
      <w:tr w:rsidR="008176DE" w:rsidRPr="00BB1C45" w14:paraId="05E93D9F" w14:textId="77777777" w:rsidTr="0003314D">
        <w:trPr>
          <w:trHeight w:val="160"/>
        </w:trPr>
        <w:tc>
          <w:tcPr>
            <w:tcW w:w="1036" w:type="pct"/>
          </w:tcPr>
          <w:p w14:paraId="6E9F609D" w14:textId="77777777" w:rsidR="008176DE" w:rsidRPr="00BB1C45" w:rsidRDefault="008176DE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60566EB" w14:textId="6BE48E3D" w:rsidR="008176DE" w:rsidRPr="00BB1C45" w:rsidRDefault="00260A7A" w:rsidP="008176DE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8C474D">
              <w:rPr>
                <w:rFonts w:eastAsia="Calibri" w:cs="Times New Roman"/>
                <w:lang w:val="en-GB"/>
              </w:rPr>
              <w:t xml:space="preserve">   </w:t>
            </w:r>
            <w:r w:rsidR="008176DE" w:rsidRPr="00BB1C45">
              <w:rPr>
                <w:rFonts w:eastAsia="Calibri" w:cs="Times New Roman"/>
                <w:lang w:val="en-GB"/>
              </w:rPr>
              <w:t>(5) A licensee shall ensure that consumers are informed, in a clear and accessible manner, of—</w:t>
            </w:r>
          </w:p>
          <w:p w14:paraId="384A0609" w14:textId="1AEADF9F" w:rsidR="008176DE" w:rsidRPr="00BB1C45" w:rsidRDefault="008176DE" w:rsidP="004F5516">
            <w:pPr>
              <w:pStyle w:val="ListParagraph"/>
              <w:numPr>
                <w:ilvl w:val="0"/>
                <w:numId w:val="42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nature of information collected;</w:t>
            </w:r>
          </w:p>
          <w:p w14:paraId="0AD657BF" w14:textId="3F91A91C" w:rsidR="008176DE" w:rsidRPr="00BB1C45" w:rsidRDefault="008176DE" w:rsidP="004F5516">
            <w:pPr>
              <w:pStyle w:val="ListParagraph"/>
              <w:numPr>
                <w:ilvl w:val="0"/>
                <w:numId w:val="42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purpose for which the information is collected; and</w:t>
            </w:r>
          </w:p>
          <w:p w14:paraId="734A569A" w14:textId="5211628D" w:rsidR="008176DE" w:rsidRPr="00BB1C45" w:rsidRDefault="008176DE" w:rsidP="004F5516">
            <w:pPr>
              <w:pStyle w:val="ListParagraph"/>
              <w:numPr>
                <w:ilvl w:val="0"/>
                <w:numId w:val="42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any disclosure of such information to third parties, where applicable.</w:t>
            </w:r>
          </w:p>
        </w:tc>
      </w:tr>
      <w:tr w:rsidR="00065DF9" w:rsidRPr="00BB1C45" w14:paraId="66F73A67" w14:textId="77777777" w:rsidTr="0003314D">
        <w:trPr>
          <w:trHeight w:val="160"/>
        </w:trPr>
        <w:tc>
          <w:tcPr>
            <w:tcW w:w="1036" w:type="pct"/>
          </w:tcPr>
          <w:p w14:paraId="6902CA94" w14:textId="77777777" w:rsidR="00065DF9" w:rsidRPr="00BB1C45" w:rsidRDefault="00065DF9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B22893A" w14:textId="77777777" w:rsidR="00065DF9" w:rsidRPr="00BB1C45" w:rsidRDefault="00065DF9" w:rsidP="008176DE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11D1B0C2" w14:textId="77777777" w:rsidTr="0003314D">
        <w:trPr>
          <w:trHeight w:val="160"/>
        </w:trPr>
        <w:tc>
          <w:tcPr>
            <w:tcW w:w="1036" w:type="pct"/>
          </w:tcPr>
          <w:p w14:paraId="3A75C88D" w14:textId="21520A16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 xml:space="preserve">Operator </w:t>
            </w:r>
            <w:r w:rsidR="00260A7A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a</w:t>
            </w: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ssistance.</w:t>
            </w:r>
          </w:p>
        </w:tc>
        <w:tc>
          <w:tcPr>
            <w:tcW w:w="3964" w:type="pct"/>
          </w:tcPr>
          <w:p w14:paraId="539B8F34" w14:textId="7A66822C" w:rsidR="00B7298D" w:rsidRPr="00BB1C45" w:rsidRDefault="000D7D9F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(1)</w:t>
            </w:r>
            <w:r w:rsidR="00B7298D" w:rsidRPr="00BB1C45">
              <w:rPr>
                <w:rFonts w:eastAsia="Calibri" w:cs="Times New Roman"/>
                <w:lang w:val="en-GB"/>
              </w:rPr>
              <w:t xml:space="preserve"> A licensee shall provide operator </w:t>
            </w:r>
            <w:r w:rsidR="008176DE" w:rsidRPr="00BB1C45">
              <w:rPr>
                <w:rFonts w:eastAsia="Calibri" w:cs="Times New Roman"/>
                <w:lang w:val="en-GB"/>
              </w:rPr>
              <w:t>assistance services to consumers where such services form part of the licensed service.</w:t>
            </w:r>
          </w:p>
        </w:tc>
      </w:tr>
      <w:tr w:rsidR="008176DE" w:rsidRPr="00BB1C45" w14:paraId="30411142" w14:textId="77777777" w:rsidTr="0003314D">
        <w:trPr>
          <w:trHeight w:val="160"/>
        </w:trPr>
        <w:tc>
          <w:tcPr>
            <w:tcW w:w="1036" w:type="pct"/>
          </w:tcPr>
          <w:p w14:paraId="559E0458" w14:textId="77777777" w:rsidR="008176DE" w:rsidRPr="00BB1C45" w:rsidRDefault="008176DE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6426211" w14:textId="7858AAFF" w:rsidR="008176DE" w:rsidRPr="00BB1C45" w:rsidRDefault="0080141C" w:rsidP="008176DE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</w:t>
            </w:r>
            <w:r w:rsidR="008176DE" w:rsidRPr="00BB1C45">
              <w:rPr>
                <w:rFonts w:eastAsia="Calibri" w:cs="Times New Roman"/>
                <w:lang w:val="en-GB"/>
              </w:rPr>
              <w:t>(2) Operator assistance services shall—</w:t>
            </w:r>
          </w:p>
          <w:p w14:paraId="4381FA04" w14:textId="77777777" w:rsidR="00291D0B" w:rsidRDefault="008176DE" w:rsidP="00291D0B">
            <w:pPr>
              <w:pStyle w:val="ListParagraph"/>
              <w:numPr>
                <w:ilvl w:val="2"/>
                <w:numId w:val="7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be accessible to consumers, including persons with disabilities; and</w:t>
            </w:r>
          </w:p>
          <w:p w14:paraId="2A198647" w14:textId="3DAD7C2F" w:rsidR="008176DE" w:rsidRPr="00291D0B" w:rsidRDefault="008176DE" w:rsidP="00291D0B">
            <w:pPr>
              <w:pStyle w:val="ListParagraph"/>
              <w:numPr>
                <w:ilvl w:val="2"/>
                <w:numId w:val="77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291D0B">
              <w:rPr>
                <w:rFonts w:eastAsia="Calibri" w:cs="Times New Roman"/>
                <w:lang w:val="en-GB"/>
              </w:rPr>
              <w:t>meet reasonable standards of availability and responsiveness.</w:t>
            </w:r>
          </w:p>
        </w:tc>
      </w:tr>
      <w:tr w:rsidR="00B7298D" w:rsidRPr="00BB1C45" w14:paraId="72766060" w14:textId="77777777" w:rsidTr="0003314D">
        <w:trPr>
          <w:trHeight w:val="160"/>
        </w:trPr>
        <w:tc>
          <w:tcPr>
            <w:tcW w:w="1036" w:type="pct"/>
          </w:tcPr>
          <w:p w14:paraId="17AE78BB" w14:textId="77777777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B5A4E31" w14:textId="4C9B45FB" w:rsidR="00B7298D" w:rsidRPr="00BB1C45" w:rsidRDefault="0080141C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8176DE" w:rsidRPr="00BB1C45">
              <w:rPr>
                <w:rFonts w:eastAsia="Calibri" w:cs="Times New Roman"/>
                <w:lang w:val="en-GB"/>
              </w:rPr>
              <w:t>(3) A licensee shall ensure that consumers are informed of the availability and applicable charges, if any, for operator assistance services.</w:t>
            </w:r>
          </w:p>
        </w:tc>
      </w:tr>
      <w:tr w:rsidR="008176DE" w:rsidRPr="00BB1C45" w14:paraId="2BEB5BBD" w14:textId="77777777" w:rsidTr="0003314D">
        <w:trPr>
          <w:trHeight w:val="160"/>
        </w:trPr>
        <w:tc>
          <w:tcPr>
            <w:tcW w:w="1036" w:type="pct"/>
          </w:tcPr>
          <w:p w14:paraId="230A1736" w14:textId="77777777" w:rsidR="008176DE" w:rsidRPr="00BB1C45" w:rsidRDefault="008176DE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529493C" w14:textId="77777777" w:rsidR="008176DE" w:rsidRPr="00BB1C45" w:rsidRDefault="008176DE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14BE79B1" w14:textId="77777777" w:rsidTr="0003314D">
        <w:trPr>
          <w:trHeight w:val="160"/>
        </w:trPr>
        <w:tc>
          <w:tcPr>
            <w:tcW w:w="1036" w:type="pct"/>
          </w:tcPr>
          <w:p w14:paraId="4E383D3A" w14:textId="330F9292" w:rsidR="00B7298D" w:rsidRPr="00BB1C45" w:rsidDel="00430217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 xml:space="preserve">Unsolicited </w:t>
            </w:r>
            <w:r w:rsidR="00260A7A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c</w:t>
            </w: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ommunications.</w:t>
            </w:r>
          </w:p>
        </w:tc>
        <w:tc>
          <w:tcPr>
            <w:tcW w:w="3964" w:type="pct"/>
          </w:tcPr>
          <w:p w14:paraId="5E91A6F2" w14:textId="7BD87A28" w:rsidR="00B7298D" w:rsidRPr="00BB1C45" w:rsidRDefault="0080141C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</w:t>
            </w:r>
            <w:r w:rsidR="00B7298D" w:rsidRPr="00BB1C45">
              <w:rPr>
                <w:rFonts w:eastAsia="Calibri" w:cs="Times New Roman"/>
                <w:lang w:val="en-GB"/>
              </w:rPr>
              <w:t xml:space="preserve">(1) </w:t>
            </w:r>
            <w:r w:rsidR="008176DE" w:rsidRPr="00BB1C45">
              <w:rPr>
                <w:rFonts w:eastAsia="Calibri" w:cs="Times New Roman"/>
                <w:lang w:val="en-GB"/>
              </w:rPr>
              <w:t xml:space="preserve">A person shall not send unsolicited communications for purposes of direct marketing without the prior consent of the recipient. </w:t>
            </w:r>
          </w:p>
        </w:tc>
      </w:tr>
      <w:tr w:rsidR="00B7298D" w:rsidRPr="00BB1C45" w14:paraId="119BAB47" w14:textId="77777777" w:rsidTr="0003314D">
        <w:trPr>
          <w:trHeight w:val="160"/>
        </w:trPr>
        <w:tc>
          <w:tcPr>
            <w:tcW w:w="1036" w:type="pct"/>
          </w:tcPr>
          <w:p w14:paraId="57FEAD71" w14:textId="2D9031F5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21DB03C" w14:textId="77777777" w:rsidR="00E817B1" w:rsidRPr="00BB1C45" w:rsidRDefault="00B7298D" w:rsidP="00E817B1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(2) A person who sends </w:t>
            </w:r>
            <w:r w:rsidR="00E817B1" w:rsidRPr="00BB1C45">
              <w:rPr>
                <w:rFonts w:eastAsia="Calibri" w:cs="Times New Roman"/>
                <w:lang w:val="en-GB"/>
              </w:rPr>
              <w:t>a communication for purposes of direct marketing shall—</w:t>
            </w:r>
          </w:p>
          <w:p w14:paraId="67FEAA90" w14:textId="3B888C54" w:rsidR="00E817B1" w:rsidRPr="00BB1C45" w:rsidRDefault="00E817B1" w:rsidP="0080141C">
            <w:pPr>
              <w:pStyle w:val="ListParagraph"/>
              <w:numPr>
                <w:ilvl w:val="2"/>
                <w:numId w:val="78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clearly identify the sender and, where applicable, the person on whose behalf the communication is made; and</w:t>
            </w:r>
          </w:p>
          <w:p w14:paraId="6050AA21" w14:textId="1971825C" w:rsidR="00B7298D" w:rsidRPr="00BB1C45" w:rsidRDefault="00E817B1" w:rsidP="0080141C">
            <w:pPr>
              <w:pStyle w:val="ListParagraph"/>
              <w:numPr>
                <w:ilvl w:val="2"/>
                <w:numId w:val="78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provide a valid and functional mechanism through which the recipient may opt out of receiving further communications.</w:t>
            </w:r>
          </w:p>
        </w:tc>
      </w:tr>
      <w:tr w:rsidR="00B7298D" w:rsidRPr="00BB1C45" w14:paraId="2B52610B" w14:textId="77777777" w:rsidTr="0003314D">
        <w:trPr>
          <w:trHeight w:val="160"/>
        </w:trPr>
        <w:tc>
          <w:tcPr>
            <w:tcW w:w="1036" w:type="pct"/>
          </w:tcPr>
          <w:p w14:paraId="0743C8C3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E79A240" w14:textId="5056660A" w:rsidR="00B7298D" w:rsidRPr="00BB1C45" w:rsidRDefault="00B7298D" w:rsidP="008C474D">
            <w:pPr>
              <w:tabs>
                <w:tab w:val="left" w:pos="473"/>
                <w:tab w:val="left" w:pos="653"/>
              </w:tabs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(3)</w:t>
            </w:r>
            <w:r w:rsidR="008C474D">
              <w:rPr>
                <w:rFonts w:eastAsia="Calibri" w:cs="Times New Roman"/>
                <w:lang w:val="en-GB"/>
              </w:rPr>
              <w:t xml:space="preserve"> </w:t>
            </w:r>
            <w:r w:rsidR="00E817B1" w:rsidRPr="00BB1C45">
              <w:rPr>
                <w:rFonts w:eastAsia="Calibri" w:cs="Times New Roman"/>
                <w:lang w:val="en-GB"/>
              </w:rPr>
              <w:t xml:space="preserve">Direct marketing communications using communications networks or services shall be conducted on the basis of an opt-in principle, whereby a person shall not be included in a marketing list without that person’s prior consent. </w:t>
            </w:r>
          </w:p>
        </w:tc>
      </w:tr>
      <w:tr w:rsidR="00B7298D" w:rsidRPr="00BB1C45" w14:paraId="54E9F29C" w14:textId="77777777" w:rsidTr="0003314D">
        <w:trPr>
          <w:trHeight w:val="160"/>
        </w:trPr>
        <w:tc>
          <w:tcPr>
            <w:tcW w:w="1036" w:type="pct"/>
          </w:tcPr>
          <w:p w14:paraId="28B616FD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C9CC2CC" w14:textId="2D8D8C09" w:rsidR="00B7298D" w:rsidRPr="00BB1C45" w:rsidRDefault="00B7298D" w:rsidP="001A2978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(4) </w:t>
            </w:r>
            <w:r w:rsidR="00E817B1" w:rsidRPr="00BB1C45">
              <w:rPr>
                <w:rFonts w:eastAsia="Calibri" w:cs="Times New Roman"/>
                <w:lang w:val="en-GB"/>
              </w:rPr>
              <w:t>A licensee shall take reasonable measures to prevent the use of its networks and services for the transmission of unsolicited communications in contravention of this regulation.</w:t>
            </w:r>
          </w:p>
        </w:tc>
      </w:tr>
      <w:tr w:rsidR="002E11C2" w:rsidRPr="00BB1C45" w14:paraId="732BC448" w14:textId="77777777" w:rsidTr="0003314D">
        <w:trPr>
          <w:trHeight w:val="160"/>
        </w:trPr>
        <w:tc>
          <w:tcPr>
            <w:tcW w:w="1036" w:type="pct"/>
          </w:tcPr>
          <w:p w14:paraId="05CD0221" w14:textId="77777777" w:rsidR="002E11C2" w:rsidRPr="00BB1C45" w:rsidRDefault="002E11C2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4D7502E" w14:textId="0F949348" w:rsidR="002E11C2" w:rsidRPr="00BB1C45" w:rsidRDefault="002E11C2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(5) </w:t>
            </w:r>
            <w:r w:rsidR="00E817B1" w:rsidRPr="00BB1C45">
              <w:rPr>
                <w:rFonts w:eastAsia="Calibri" w:cs="Times New Roman"/>
                <w:lang w:val="en-GB"/>
              </w:rPr>
              <w:t xml:space="preserve">For the purposes of this regulation, consent shall be obtained in accordance with applicable data protection laws. </w:t>
            </w:r>
          </w:p>
        </w:tc>
      </w:tr>
      <w:tr w:rsidR="00B7298D" w:rsidRPr="00BB1C45" w14:paraId="0709DCB9" w14:textId="77777777" w:rsidTr="0003314D">
        <w:trPr>
          <w:trHeight w:val="160"/>
        </w:trPr>
        <w:tc>
          <w:tcPr>
            <w:tcW w:w="1036" w:type="pct"/>
          </w:tcPr>
          <w:p w14:paraId="6E1252E1" w14:textId="77777777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00265D8" w14:textId="1EFAEFC6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5F1BABD1" w14:textId="77777777" w:rsidTr="0003314D">
        <w:trPr>
          <w:trHeight w:val="160"/>
        </w:trPr>
        <w:tc>
          <w:tcPr>
            <w:tcW w:w="1036" w:type="pct"/>
          </w:tcPr>
          <w:p w14:paraId="402B26C6" w14:textId="5A957BED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Presentation and restriction of calling and connected line identification.</w:t>
            </w:r>
          </w:p>
        </w:tc>
        <w:tc>
          <w:tcPr>
            <w:tcW w:w="3964" w:type="pct"/>
          </w:tcPr>
          <w:p w14:paraId="527B4BE7" w14:textId="2665F10A" w:rsidR="00B7298D" w:rsidRPr="00BB1C45" w:rsidRDefault="00B7298D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(1) A licensee shall ensure that its systems are capable of providing calling line identification to subscribers.</w:t>
            </w:r>
          </w:p>
        </w:tc>
      </w:tr>
      <w:tr w:rsidR="00B7298D" w:rsidRPr="00BB1C45" w14:paraId="1BD64FB1" w14:textId="77777777" w:rsidTr="0003314D">
        <w:trPr>
          <w:trHeight w:val="160"/>
        </w:trPr>
        <w:tc>
          <w:tcPr>
            <w:tcW w:w="1036" w:type="pct"/>
          </w:tcPr>
          <w:p w14:paraId="2D527DB3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0AD1A49" w14:textId="79D72400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(2) A licensee shall ensure that a recipient of any communication is capable of determining the calling line identity of the party originating the communication or transmitting the information.</w:t>
            </w:r>
          </w:p>
        </w:tc>
      </w:tr>
      <w:tr w:rsidR="00B7298D" w:rsidRPr="00BB1C45" w14:paraId="52EB2621" w14:textId="77777777" w:rsidTr="0003314D">
        <w:trPr>
          <w:trHeight w:val="160"/>
        </w:trPr>
        <w:tc>
          <w:tcPr>
            <w:tcW w:w="1036" w:type="pct"/>
          </w:tcPr>
          <w:p w14:paraId="2ED60BF4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4956907" w14:textId="77777777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1A1C9877" w14:textId="77777777" w:rsidTr="0003314D">
        <w:trPr>
          <w:trHeight w:val="160"/>
        </w:trPr>
        <w:tc>
          <w:tcPr>
            <w:tcW w:w="1036" w:type="pct"/>
          </w:tcPr>
          <w:p w14:paraId="18E89C8A" w14:textId="5A644875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lastRenderedPageBreak/>
              <w:t>Transmission of information of national public interest</w:t>
            </w:r>
            <w:r w:rsidR="00260A7A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964" w:type="pct"/>
          </w:tcPr>
          <w:p w14:paraId="2ECA188D" w14:textId="2A77412E" w:rsidR="00B7298D" w:rsidRPr="00BB1C45" w:rsidRDefault="00B7298D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</w:t>
            </w:r>
            <w:r w:rsidR="00C923D4" w:rsidRPr="00BB1C45">
              <w:rPr>
                <w:rFonts w:eastAsia="Calibri" w:cs="Times New Roman"/>
                <w:lang w:val="en-GB"/>
              </w:rPr>
              <w:t xml:space="preserve">A licensee shall, where required by the Government in accordance with any written law, facilitate the transmission of information of national public interest through its networks and services. </w:t>
            </w:r>
            <w:r w:rsidR="00F7020F" w:rsidRPr="00BB1C45">
              <w:rPr>
                <w:rFonts w:eastAsia="Calibri" w:cs="Times New Roman"/>
                <w:lang w:val="en-GB"/>
              </w:rPr>
              <w:t xml:space="preserve"> </w:t>
            </w:r>
          </w:p>
        </w:tc>
      </w:tr>
      <w:tr w:rsidR="00C923D4" w:rsidRPr="00BB1C45" w14:paraId="6DD48D71" w14:textId="77777777" w:rsidTr="0003314D">
        <w:trPr>
          <w:trHeight w:val="160"/>
        </w:trPr>
        <w:tc>
          <w:tcPr>
            <w:tcW w:w="1036" w:type="pct"/>
          </w:tcPr>
          <w:p w14:paraId="633101EB" w14:textId="77777777" w:rsidR="00C923D4" w:rsidRPr="00BB1C45" w:rsidRDefault="00C923D4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CF32756" w14:textId="2668A4C1" w:rsidR="00C923D4" w:rsidRPr="00BB1C45" w:rsidRDefault="000D7D9F" w:rsidP="00C923D4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C923D4" w:rsidRPr="00BB1C45">
              <w:rPr>
                <w:rFonts w:eastAsia="Calibri" w:cs="Times New Roman"/>
                <w:lang w:val="en-GB"/>
              </w:rPr>
              <w:t xml:space="preserve">(2) A requirement under </w:t>
            </w:r>
            <w:r w:rsidR="004D14AC" w:rsidRPr="00BB1C45">
              <w:rPr>
                <w:rFonts w:eastAsia="Calibri" w:cs="Times New Roman"/>
                <w:lang w:val="en-GB"/>
              </w:rPr>
              <w:t>subregulation</w:t>
            </w:r>
            <w:r w:rsidR="00C923D4" w:rsidRPr="00BB1C45">
              <w:rPr>
                <w:rFonts w:eastAsia="Calibri" w:cs="Times New Roman"/>
                <w:lang w:val="en-GB"/>
              </w:rPr>
              <w:t xml:space="preserve"> (1) shall—</w:t>
            </w:r>
          </w:p>
          <w:p w14:paraId="3E62B185" w14:textId="77777777" w:rsidR="0080141C" w:rsidRPr="00BB1C45" w:rsidRDefault="00C923D4" w:rsidP="0080141C">
            <w:pPr>
              <w:pStyle w:val="ListParagraph"/>
              <w:numPr>
                <w:ilvl w:val="2"/>
                <w:numId w:val="79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be lawful, necessary and proportionate; and</w:t>
            </w:r>
          </w:p>
          <w:p w14:paraId="6A23788C" w14:textId="524BBB71" w:rsidR="00C923D4" w:rsidRPr="00BB1C45" w:rsidRDefault="00C923D4" w:rsidP="0080141C">
            <w:pPr>
              <w:pStyle w:val="ListParagraph"/>
              <w:numPr>
                <w:ilvl w:val="2"/>
                <w:numId w:val="79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specify the nature, scope and duration of the information to be transmitted.</w:t>
            </w:r>
          </w:p>
        </w:tc>
      </w:tr>
      <w:tr w:rsidR="00B7298D" w:rsidRPr="00BB1C45" w14:paraId="2E4988C1" w14:textId="77777777" w:rsidTr="0003314D">
        <w:trPr>
          <w:trHeight w:val="160"/>
        </w:trPr>
        <w:tc>
          <w:tcPr>
            <w:tcW w:w="1036" w:type="pct"/>
          </w:tcPr>
          <w:p w14:paraId="4349B3CB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D8339B3" w14:textId="544A3F29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(3) A licensee shall not be held liable for the content of </w:t>
            </w:r>
            <w:r w:rsidR="00C923D4" w:rsidRPr="00BB1C45">
              <w:rPr>
                <w:rFonts w:eastAsia="Calibri" w:cs="Times New Roman"/>
                <w:lang w:val="en-GB"/>
              </w:rPr>
              <w:t xml:space="preserve">information transmitted in compliance with this regulation. </w:t>
            </w:r>
          </w:p>
        </w:tc>
      </w:tr>
      <w:tr w:rsidR="00B7298D" w:rsidRPr="00BB1C45" w14:paraId="5139EFB7" w14:textId="77777777" w:rsidTr="0003314D">
        <w:trPr>
          <w:trHeight w:val="160"/>
        </w:trPr>
        <w:tc>
          <w:tcPr>
            <w:tcW w:w="1036" w:type="pct"/>
          </w:tcPr>
          <w:p w14:paraId="38A6C21D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0719A50" w14:textId="79EB9483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(4) A licensee may be entitled to reimbursement </w:t>
            </w:r>
            <w:r w:rsidR="00C923D4" w:rsidRPr="00BB1C45">
              <w:rPr>
                <w:rFonts w:eastAsia="Calibri" w:cs="Times New Roman"/>
                <w:lang w:val="en-GB"/>
              </w:rPr>
              <w:t xml:space="preserve">of reasonable and verifiable costs incurred in complying with this regulation. </w:t>
            </w:r>
          </w:p>
        </w:tc>
      </w:tr>
      <w:tr w:rsidR="00B7298D" w:rsidRPr="00BB1C45" w14:paraId="00BCAC8E" w14:textId="77777777" w:rsidTr="0003314D">
        <w:trPr>
          <w:trHeight w:val="160"/>
        </w:trPr>
        <w:tc>
          <w:tcPr>
            <w:tcW w:w="1036" w:type="pct"/>
          </w:tcPr>
          <w:p w14:paraId="36B47EDD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573A639" w14:textId="77777777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75013DBD" w14:textId="77777777" w:rsidTr="0003314D">
        <w:trPr>
          <w:trHeight w:val="160"/>
        </w:trPr>
        <w:tc>
          <w:tcPr>
            <w:tcW w:w="1036" w:type="pct"/>
          </w:tcPr>
          <w:p w14:paraId="6E9D28C3" w14:textId="4F1EB572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Emergency services.</w:t>
            </w:r>
          </w:p>
        </w:tc>
        <w:tc>
          <w:tcPr>
            <w:tcW w:w="3964" w:type="pct"/>
          </w:tcPr>
          <w:p w14:paraId="1E31BBE0" w14:textId="5DAD68F0" w:rsidR="00B7298D" w:rsidRPr="00BB1C45" w:rsidRDefault="00B7298D" w:rsidP="00B7298D">
            <w:pPr>
              <w:numPr>
                <w:ilvl w:val="0"/>
                <w:numId w:val="1"/>
              </w:numPr>
              <w:tabs>
                <w:tab w:val="left" w:pos="760"/>
              </w:tabs>
              <w:spacing w:after="120" w:line="260" w:lineRule="exact"/>
              <w:ind w:left="130" w:firstLine="320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(1) A licensee shall provide access to emergency communications services in accordance with the Act and these Regulations.</w:t>
            </w:r>
          </w:p>
        </w:tc>
      </w:tr>
      <w:tr w:rsidR="00B7298D" w:rsidRPr="00BB1C45" w14:paraId="075CBAF8" w14:textId="77777777" w:rsidTr="0003314D">
        <w:trPr>
          <w:trHeight w:val="160"/>
        </w:trPr>
        <w:tc>
          <w:tcPr>
            <w:tcW w:w="1036" w:type="pct"/>
          </w:tcPr>
          <w:p w14:paraId="23A2076A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A033032" w14:textId="609FA90F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(2) </w:t>
            </w:r>
            <w:r w:rsidR="00D179A0" w:rsidRPr="00BB1C45">
              <w:rPr>
                <w:rFonts w:eastAsia="Calibri" w:cs="Times New Roman"/>
                <w:lang w:val="en-GB"/>
              </w:rPr>
              <w:t xml:space="preserve">Access to designated emergency numbers shall be provided free of charge to users. </w:t>
            </w:r>
          </w:p>
        </w:tc>
      </w:tr>
      <w:tr w:rsidR="00B7298D" w:rsidRPr="00BB1C45" w14:paraId="26CAB6DC" w14:textId="77777777" w:rsidTr="0003314D">
        <w:trPr>
          <w:trHeight w:val="160"/>
        </w:trPr>
        <w:tc>
          <w:tcPr>
            <w:tcW w:w="1036" w:type="pct"/>
          </w:tcPr>
          <w:p w14:paraId="08A4AA5F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028C2EC" w14:textId="1467FA2B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(3) A licensee shall, where technically possible, forward any useful personal data to the designated emergency services providers upon connecting emergency calls.</w:t>
            </w:r>
          </w:p>
        </w:tc>
      </w:tr>
      <w:tr w:rsidR="00B7298D" w:rsidRPr="00BB1C45" w14:paraId="703BF00B" w14:textId="77777777" w:rsidTr="0003314D">
        <w:trPr>
          <w:trHeight w:val="160"/>
        </w:trPr>
        <w:tc>
          <w:tcPr>
            <w:tcW w:w="1036" w:type="pct"/>
          </w:tcPr>
          <w:p w14:paraId="66B3FC5B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1E52EAA" w14:textId="1F68BC22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(4) </w:t>
            </w:r>
            <w:r w:rsidR="00D179A0" w:rsidRPr="00BB1C45">
              <w:t xml:space="preserve">The Authority shall designate the emergency numbers to which this regulation applies. </w:t>
            </w:r>
          </w:p>
        </w:tc>
      </w:tr>
      <w:tr w:rsidR="00B7298D" w:rsidRPr="00BB1C45" w14:paraId="40CA6478" w14:textId="77777777" w:rsidTr="0003314D">
        <w:trPr>
          <w:trHeight w:val="160"/>
        </w:trPr>
        <w:tc>
          <w:tcPr>
            <w:tcW w:w="1036" w:type="pct"/>
          </w:tcPr>
          <w:p w14:paraId="157ECE4D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CBD2F3F" w14:textId="77777777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7E54F949" w14:textId="77777777" w:rsidTr="0003314D">
        <w:trPr>
          <w:trHeight w:val="160"/>
        </w:trPr>
        <w:tc>
          <w:tcPr>
            <w:tcW w:w="1036" w:type="pct"/>
          </w:tcPr>
          <w:p w14:paraId="519B8A27" w14:textId="34099DA2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 xml:space="preserve">Billing </w:t>
            </w:r>
            <w:r w:rsidR="005E243C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system</w:t>
            </w: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  <w:p w14:paraId="4F929A71" w14:textId="77777777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63BC72E" w14:textId="3FBA4AFC" w:rsidR="00B7298D" w:rsidRPr="00BB1C45" w:rsidRDefault="00B7298D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(1) A licensee shall </w:t>
            </w:r>
            <w:r w:rsidR="007902E6" w:rsidRPr="00BB1C45">
              <w:rPr>
                <w:rFonts w:eastAsia="Calibri" w:cs="Times New Roman"/>
                <w:lang w:val="en-GB"/>
              </w:rPr>
              <w:t xml:space="preserve">ensure that its billing systems are accurate, reliable and capable of generating verifiable records of usage and charges. </w:t>
            </w:r>
          </w:p>
        </w:tc>
      </w:tr>
      <w:tr w:rsidR="00B7298D" w:rsidRPr="00BB1C45" w14:paraId="1218E536" w14:textId="77777777" w:rsidTr="0003314D">
        <w:trPr>
          <w:trHeight w:val="160"/>
        </w:trPr>
        <w:tc>
          <w:tcPr>
            <w:tcW w:w="1036" w:type="pct"/>
          </w:tcPr>
          <w:p w14:paraId="496B2BC3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2DD720E" w14:textId="77777777" w:rsidR="007902E6" w:rsidRPr="00BB1C45" w:rsidRDefault="00B7298D" w:rsidP="007902E6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(2) </w:t>
            </w:r>
            <w:r w:rsidR="007902E6" w:rsidRPr="00BB1C45">
              <w:rPr>
                <w:rFonts w:eastAsia="Calibri" w:cs="Times New Roman"/>
                <w:lang w:val="en-GB"/>
              </w:rPr>
              <w:t>A licensee shall issue to subscribers clear, accurate and comprehensible bills that include—</w:t>
            </w:r>
          </w:p>
          <w:p w14:paraId="146D5CA1" w14:textId="06FD2B4C" w:rsidR="007902E6" w:rsidRPr="00BB1C45" w:rsidRDefault="007902E6" w:rsidP="0080141C">
            <w:pPr>
              <w:pStyle w:val="ListParagraph"/>
              <w:numPr>
                <w:ilvl w:val="2"/>
                <w:numId w:val="8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billing period;</w:t>
            </w:r>
          </w:p>
          <w:p w14:paraId="42874249" w14:textId="0A79FC22" w:rsidR="007902E6" w:rsidRPr="00BB1C45" w:rsidRDefault="007902E6" w:rsidP="0080141C">
            <w:pPr>
              <w:pStyle w:val="ListParagraph"/>
              <w:numPr>
                <w:ilvl w:val="2"/>
                <w:numId w:val="8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 breakdown of charges incurred;</w:t>
            </w:r>
          </w:p>
          <w:p w14:paraId="5A06D464" w14:textId="56E102DE" w:rsidR="007902E6" w:rsidRPr="00BB1C45" w:rsidRDefault="007902E6" w:rsidP="0080141C">
            <w:pPr>
              <w:pStyle w:val="ListParagraph"/>
              <w:numPr>
                <w:ilvl w:val="2"/>
                <w:numId w:val="8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applicable tariffs or rates;</w:t>
            </w:r>
          </w:p>
          <w:p w14:paraId="0DCA4E76" w14:textId="77777777" w:rsidR="0080141C" w:rsidRPr="00BB1C45" w:rsidRDefault="007902E6" w:rsidP="0080141C">
            <w:pPr>
              <w:pStyle w:val="ListParagraph"/>
              <w:numPr>
                <w:ilvl w:val="2"/>
                <w:numId w:val="8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total amount payable; and</w:t>
            </w:r>
          </w:p>
          <w:p w14:paraId="2F7AB906" w14:textId="4E2C1FBC" w:rsidR="00B7298D" w:rsidRPr="00BB1C45" w:rsidRDefault="007902E6" w:rsidP="0080141C">
            <w:pPr>
              <w:pStyle w:val="ListParagraph"/>
              <w:numPr>
                <w:ilvl w:val="2"/>
                <w:numId w:val="80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due date for payment.</w:t>
            </w:r>
          </w:p>
        </w:tc>
      </w:tr>
      <w:tr w:rsidR="00B7298D" w:rsidRPr="00BB1C45" w14:paraId="446F36AF" w14:textId="77777777" w:rsidTr="0003314D">
        <w:trPr>
          <w:trHeight w:val="160"/>
        </w:trPr>
        <w:tc>
          <w:tcPr>
            <w:tcW w:w="1036" w:type="pct"/>
          </w:tcPr>
          <w:p w14:paraId="426350D6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7720E7F2" w14:textId="276C8043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(3) A licensee shall put in place a mechanism through which a subscriber may request an itemized bill </w:t>
            </w:r>
            <w:r w:rsidR="007902E6" w:rsidRPr="00BB1C45">
              <w:rPr>
                <w:rFonts w:eastAsia="Calibri" w:cs="Times New Roman"/>
                <w:lang w:val="en-GB"/>
              </w:rPr>
              <w:t xml:space="preserve">free of charge showing sufficient detail to enable verification of charges. </w:t>
            </w:r>
          </w:p>
        </w:tc>
      </w:tr>
      <w:tr w:rsidR="00B7298D" w:rsidRPr="00BB1C45" w14:paraId="2493B6DA" w14:textId="77777777" w:rsidTr="0003314D">
        <w:trPr>
          <w:trHeight w:val="160"/>
        </w:trPr>
        <w:tc>
          <w:tcPr>
            <w:tcW w:w="1036" w:type="pct"/>
          </w:tcPr>
          <w:p w14:paraId="559BF78C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B74A2BB" w14:textId="38168005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(4) A licensee </w:t>
            </w:r>
            <w:r w:rsidR="007902E6" w:rsidRPr="00BB1C45">
              <w:rPr>
                <w:rFonts w:eastAsia="Calibri" w:cs="Times New Roman"/>
                <w:lang w:val="en-GB"/>
              </w:rPr>
              <w:t xml:space="preserve">shall ensure that subscribers are informed in advance of any changes to tariffs, charges or billing practices. </w:t>
            </w:r>
          </w:p>
        </w:tc>
      </w:tr>
      <w:tr w:rsidR="007902E6" w:rsidRPr="00BB1C45" w14:paraId="1FC76892" w14:textId="77777777" w:rsidTr="0003314D">
        <w:trPr>
          <w:trHeight w:val="160"/>
        </w:trPr>
        <w:tc>
          <w:tcPr>
            <w:tcW w:w="1036" w:type="pct"/>
          </w:tcPr>
          <w:p w14:paraId="2D4A27AD" w14:textId="77777777" w:rsidR="007902E6" w:rsidRPr="00BB1C45" w:rsidRDefault="007902E6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0E0EBEC" w14:textId="1BD2556B" w:rsidR="007902E6" w:rsidRPr="00BB1C45" w:rsidRDefault="007902E6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(5) A licensee shall establish procedures for the investigation and resolution of billing disputes.</w:t>
            </w:r>
          </w:p>
        </w:tc>
      </w:tr>
      <w:tr w:rsidR="007902E6" w:rsidRPr="00BB1C45" w14:paraId="5B960971" w14:textId="77777777" w:rsidTr="0003314D">
        <w:trPr>
          <w:trHeight w:val="160"/>
        </w:trPr>
        <w:tc>
          <w:tcPr>
            <w:tcW w:w="1036" w:type="pct"/>
          </w:tcPr>
          <w:p w14:paraId="01F50B6A" w14:textId="77777777" w:rsidR="007902E6" w:rsidRPr="00BB1C45" w:rsidRDefault="007902E6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0C39E20" w14:textId="72ABA983" w:rsidR="007902E6" w:rsidRPr="00BB1C45" w:rsidRDefault="007902E6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(6) A licensee shall not impose charges for services not requested or authorised by the subscriber.</w:t>
            </w:r>
          </w:p>
        </w:tc>
      </w:tr>
      <w:tr w:rsidR="00B7298D" w:rsidRPr="00BB1C45" w14:paraId="4F848B83" w14:textId="77777777" w:rsidTr="0003314D">
        <w:trPr>
          <w:trHeight w:val="160"/>
        </w:trPr>
        <w:tc>
          <w:tcPr>
            <w:tcW w:w="1036" w:type="pct"/>
          </w:tcPr>
          <w:p w14:paraId="07175FA9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6BD842D" w14:textId="77777777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13FD87EE" w14:textId="77777777" w:rsidTr="0003314D">
        <w:trPr>
          <w:trHeight w:val="160"/>
        </w:trPr>
        <w:tc>
          <w:tcPr>
            <w:tcW w:w="1036" w:type="pct"/>
          </w:tcPr>
          <w:p w14:paraId="1A11D1E7" w14:textId="523A12E9" w:rsidR="00B7298D" w:rsidRPr="00BB1C45" w:rsidRDefault="007902E6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D</w:t>
            </w:r>
            <w:r w:rsidR="00B7298D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iscontinuation of operations.</w:t>
            </w:r>
          </w:p>
        </w:tc>
        <w:tc>
          <w:tcPr>
            <w:tcW w:w="3964" w:type="pct"/>
          </w:tcPr>
          <w:p w14:paraId="38AE5B9E" w14:textId="4C398FF5" w:rsidR="00B7298D" w:rsidRPr="00BB1C45" w:rsidRDefault="00B7298D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(1) A licensee</w:t>
            </w:r>
            <w:r w:rsidR="00200537" w:rsidRPr="00BB1C45">
              <w:t xml:space="preserve">shall not discontinue the provision of a service without prior approval of the Authority. </w:t>
            </w:r>
          </w:p>
        </w:tc>
      </w:tr>
      <w:tr w:rsidR="00200537" w:rsidRPr="00BB1C45" w14:paraId="0952C4CF" w14:textId="77777777" w:rsidTr="0003314D">
        <w:trPr>
          <w:trHeight w:val="160"/>
        </w:trPr>
        <w:tc>
          <w:tcPr>
            <w:tcW w:w="1036" w:type="pct"/>
          </w:tcPr>
          <w:p w14:paraId="4BD4EFB8" w14:textId="77777777" w:rsidR="00200537" w:rsidRPr="00BB1C45" w:rsidDel="007902E6" w:rsidRDefault="00200537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2FD4527" w14:textId="0B2DA753" w:rsidR="00200537" w:rsidRPr="00BB1C45" w:rsidRDefault="000D7D9F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</w:t>
            </w:r>
            <w:r w:rsidR="00200537" w:rsidRPr="00BB1C45">
              <w:rPr>
                <w:rFonts w:eastAsia="Calibri" w:cs="Times New Roman"/>
                <w:lang w:val="en-GB"/>
              </w:rPr>
              <w:t>(2) A licensee intending to discontinue the provision of a service shall notify the Authority and affected subscribers at least three months prior to the intended discontinuation.</w:t>
            </w:r>
          </w:p>
        </w:tc>
      </w:tr>
      <w:tr w:rsidR="00B238FF" w:rsidRPr="00BB1C45" w14:paraId="15E69A18" w14:textId="77777777" w:rsidTr="0003314D">
        <w:trPr>
          <w:trHeight w:val="160"/>
        </w:trPr>
        <w:tc>
          <w:tcPr>
            <w:tcW w:w="1036" w:type="pct"/>
          </w:tcPr>
          <w:p w14:paraId="58AEF38C" w14:textId="77777777" w:rsidR="00B238FF" w:rsidRPr="00BB1C45" w:rsidDel="007902E6" w:rsidRDefault="00B238FF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112E3A2" w14:textId="180900EA" w:rsidR="00B238FF" w:rsidRPr="00BB1C45" w:rsidRDefault="00B238FF" w:rsidP="004F5516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</w:t>
            </w:r>
            <w:r w:rsidR="000D7D9F" w:rsidRPr="00BB1C45">
              <w:rPr>
                <w:rFonts w:eastAsia="Calibri" w:cs="Times New Roman"/>
                <w:lang w:val="en-GB"/>
              </w:rPr>
              <w:t xml:space="preserve">    </w:t>
            </w:r>
            <w:r w:rsidRPr="00BB1C45">
              <w:rPr>
                <w:rFonts w:eastAsia="Calibri" w:cs="Times New Roman"/>
                <w:lang w:val="en-GB"/>
              </w:rPr>
              <w:t>(</w:t>
            </w:r>
            <w:r w:rsidR="000D7D9F" w:rsidRPr="00BB1C45">
              <w:rPr>
                <w:rFonts w:eastAsia="Calibri" w:cs="Times New Roman"/>
                <w:lang w:val="en-GB"/>
              </w:rPr>
              <w:t>3</w:t>
            </w:r>
            <w:r w:rsidRPr="00BB1C45">
              <w:rPr>
                <w:rFonts w:eastAsia="Calibri" w:cs="Times New Roman"/>
                <w:lang w:val="en-GB"/>
              </w:rPr>
              <w:t xml:space="preserve">) The notice under </w:t>
            </w:r>
            <w:r w:rsidR="004D14AC" w:rsidRPr="00BB1C45">
              <w:rPr>
                <w:rFonts w:eastAsia="Calibri" w:cs="Times New Roman"/>
                <w:lang w:val="en-GB"/>
              </w:rPr>
              <w:t>subregulation</w:t>
            </w:r>
            <w:r w:rsidRPr="00BB1C45">
              <w:rPr>
                <w:rFonts w:eastAsia="Calibri" w:cs="Times New Roman"/>
                <w:lang w:val="en-GB"/>
              </w:rPr>
              <w:t xml:space="preserve"> (</w:t>
            </w:r>
            <w:r w:rsidR="00200537" w:rsidRPr="00BB1C45">
              <w:rPr>
                <w:rFonts w:eastAsia="Calibri" w:cs="Times New Roman"/>
                <w:lang w:val="en-GB"/>
              </w:rPr>
              <w:t>2</w:t>
            </w:r>
            <w:r w:rsidRPr="00BB1C45">
              <w:rPr>
                <w:rFonts w:eastAsia="Calibri" w:cs="Times New Roman"/>
                <w:lang w:val="en-GB"/>
              </w:rPr>
              <w:t>) shall include—</w:t>
            </w:r>
          </w:p>
          <w:p w14:paraId="5CB38D33" w14:textId="3477E842" w:rsidR="00B238FF" w:rsidRPr="00BB1C45" w:rsidRDefault="00B238FF" w:rsidP="0080141C">
            <w:pPr>
              <w:pStyle w:val="ListParagraph"/>
              <w:numPr>
                <w:ilvl w:val="0"/>
                <w:numId w:val="81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reasons for discontinuation;</w:t>
            </w:r>
          </w:p>
          <w:p w14:paraId="6F3CC513" w14:textId="70995C75" w:rsidR="00B238FF" w:rsidRPr="00BB1C45" w:rsidRDefault="00B238FF" w:rsidP="0080141C">
            <w:pPr>
              <w:pStyle w:val="ListParagraph"/>
              <w:numPr>
                <w:ilvl w:val="0"/>
                <w:numId w:val="81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effective date of discontinuation; and</w:t>
            </w:r>
          </w:p>
          <w:p w14:paraId="0A9255AF" w14:textId="21A7E5CB" w:rsidR="00B238FF" w:rsidRPr="00BB1C45" w:rsidRDefault="00B238FF" w:rsidP="0080141C">
            <w:pPr>
              <w:pStyle w:val="ListParagraph"/>
              <w:numPr>
                <w:ilvl w:val="0"/>
                <w:numId w:val="81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implications for affected subscribers;</w:t>
            </w:r>
          </w:p>
          <w:p w14:paraId="4AC22A89" w14:textId="559DFF83" w:rsidR="00B238FF" w:rsidRPr="00BB1C45" w:rsidRDefault="00B238FF" w:rsidP="0080141C">
            <w:pPr>
              <w:pStyle w:val="ListParagraph"/>
              <w:numPr>
                <w:ilvl w:val="0"/>
                <w:numId w:val="81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t>the options available to subscribers, including migration or termination.</w:t>
            </w:r>
          </w:p>
        </w:tc>
      </w:tr>
      <w:tr w:rsidR="00B238FF" w:rsidRPr="00BB1C45" w14:paraId="6D0FF3AE" w14:textId="77777777" w:rsidTr="0003314D">
        <w:trPr>
          <w:trHeight w:val="160"/>
        </w:trPr>
        <w:tc>
          <w:tcPr>
            <w:tcW w:w="1036" w:type="pct"/>
          </w:tcPr>
          <w:p w14:paraId="79C3D715" w14:textId="77777777" w:rsidR="00B238FF" w:rsidRPr="00BB1C45" w:rsidDel="007902E6" w:rsidRDefault="00B238FF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0ECA118" w14:textId="7F0CC5C9" w:rsidR="00B238FF" w:rsidRPr="00BB1C45" w:rsidRDefault="000D7D9F" w:rsidP="00B238FF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</w:t>
            </w:r>
            <w:r w:rsidR="008C474D">
              <w:rPr>
                <w:rFonts w:eastAsia="Calibri" w:cs="Times New Roman"/>
                <w:lang w:val="en-GB"/>
              </w:rPr>
              <w:t xml:space="preserve">  </w:t>
            </w:r>
            <w:r w:rsidR="00B238FF" w:rsidRPr="00BB1C45">
              <w:rPr>
                <w:rFonts w:eastAsia="Calibri" w:cs="Times New Roman"/>
                <w:lang w:val="en-GB"/>
              </w:rPr>
              <w:t>(4) A licensee shall submit to the Authority, for approval, a subscriber transition plan setting out—</w:t>
            </w:r>
          </w:p>
          <w:p w14:paraId="30ECD1BD" w14:textId="780D0DA2" w:rsidR="00B238FF" w:rsidRPr="00BB1C45" w:rsidRDefault="00B238FF" w:rsidP="0080141C">
            <w:pPr>
              <w:pStyle w:val="ListParagraph"/>
              <w:numPr>
                <w:ilvl w:val="0"/>
                <w:numId w:val="8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number and categories of affected subscribers;</w:t>
            </w:r>
          </w:p>
          <w:p w14:paraId="08370619" w14:textId="2B3BA971" w:rsidR="00B238FF" w:rsidRPr="00BB1C45" w:rsidRDefault="00B238FF" w:rsidP="0080141C">
            <w:pPr>
              <w:pStyle w:val="ListParagraph"/>
              <w:numPr>
                <w:ilvl w:val="0"/>
                <w:numId w:val="8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proposed measures for migration to alternative services or providers, where applicable;</w:t>
            </w:r>
          </w:p>
          <w:p w14:paraId="41F196AB" w14:textId="700DC2AB" w:rsidR="00B238FF" w:rsidRPr="00BB1C45" w:rsidRDefault="00B238FF" w:rsidP="0080141C">
            <w:pPr>
              <w:pStyle w:val="ListParagraph"/>
              <w:numPr>
                <w:ilvl w:val="0"/>
                <w:numId w:val="8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consumer notification procedures; and</w:t>
            </w:r>
          </w:p>
          <w:p w14:paraId="691F33B7" w14:textId="390F911C" w:rsidR="00B238FF" w:rsidRPr="00BB1C45" w:rsidRDefault="00B238FF" w:rsidP="0080141C">
            <w:pPr>
              <w:pStyle w:val="ListParagraph"/>
              <w:numPr>
                <w:ilvl w:val="0"/>
                <w:numId w:val="83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complaint handling and dispute resolution arrangements.</w:t>
            </w:r>
          </w:p>
        </w:tc>
      </w:tr>
      <w:tr w:rsidR="00B238FF" w:rsidRPr="00BB1C45" w14:paraId="4E67F37E" w14:textId="77777777" w:rsidTr="0003314D">
        <w:trPr>
          <w:trHeight w:val="160"/>
        </w:trPr>
        <w:tc>
          <w:tcPr>
            <w:tcW w:w="1036" w:type="pct"/>
          </w:tcPr>
          <w:p w14:paraId="06980604" w14:textId="77777777" w:rsidR="00B238FF" w:rsidRPr="00BB1C45" w:rsidDel="007902E6" w:rsidRDefault="00B238FF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47F04F7" w14:textId="4E78FBC1" w:rsidR="00B238FF" w:rsidRPr="00BB1C45" w:rsidRDefault="000D7D9F" w:rsidP="00B238FF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</w:t>
            </w:r>
            <w:r w:rsidR="00B238FF" w:rsidRPr="00BB1C45">
              <w:rPr>
                <w:rFonts w:eastAsia="Calibri" w:cs="Times New Roman"/>
                <w:lang w:val="en-GB"/>
              </w:rPr>
              <w:t>(5) A licensee shall ensure that affected subscribers—</w:t>
            </w:r>
          </w:p>
          <w:p w14:paraId="07EE3F5E" w14:textId="03064A37" w:rsidR="00B238FF" w:rsidRPr="00BB1C45" w:rsidRDefault="00B238FF" w:rsidP="0080141C">
            <w:pPr>
              <w:pStyle w:val="ListParagraph"/>
              <w:numPr>
                <w:ilvl w:val="0"/>
                <w:numId w:val="8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are able to terminate services without penalty;</w:t>
            </w:r>
          </w:p>
          <w:p w14:paraId="5A019F23" w14:textId="1C02384C" w:rsidR="00B238FF" w:rsidRPr="00BB1C45" w:rsidRDefault="00B238FF" w:rsidP="0080141C">
            <w:pPr>
              <w:pStyle w:val="ListParagraph"/>
              <w:numPr>
                <w:ilvl w:val="0"/>
                <w:numId w:val="8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are refunded any unused balances or deposits due; and</w:t>
            </w:r>
          </w:p>
          <w:p w14:paraId="112B8A5E" w14:textId="2EC207FF" w:rsidR="00B238FF" w:rsidRPr="00BB1C45" w:rsidRDefault="00B238FF" w:rsidP="0080141C">
            <w:pPr>
              <w:pStyle w:val="ListParagraph"/>
              <w:numPr>
                <w:ilvl w:val="0"/>
                <w:numId w:val="85"/>
              </w:num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are not subjected to unfair or adverse terms as a result of the discontinuation.</w:t>
            </w:r>
          </w:p>
        </w:tc>
      </w:tr>
      <w:tr w:rsidR="00B238FF" w:rsidRPr="00BB1C45" w14:paraId="51A5E041" w14:textId="77777777" w:rsidTr="0003314D">
        <w:trPr>
          <w:trHeight w:val="160"/>
        </w:trPr>
        <w:tc>
          <w:tcPr>
            <w:tcW w:w="1036" w:type="pct"/>
          </w:tcPr>
          <w:p w14:paraId="361871E6" w14:textId="0F6C754B" w:rsidR="00B238FF" w:rsidRPr="00BB1C45" w:rsidDel="007902E6" w:rsidRDefault="00B238FF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2D64870" w14:textId="1606E370" w:rsidR="00B238FF" w:rsidRPr="00BB1C45" w:rsidRDefault="0080141C" w:rsidP="00B238FF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  </w:t>
            </w:r>
            <w:r w:rsidR="00B238FF" w:rsidRPr="00BB1C45">
              <w:rPr>
                <w:rFonts w:eastAsia="Calibri" w:cs="Times New Roman"/>
                <w:lang w:val="en-GB"/>
              </w:rPr>
              <w:t>(6) A licensee shall implement the approved transition plan and ensure continuity of consumer protection during the transition period.</w:t>
            </w:r>
          </w:p>
        </w:tc>
      </w:tr>
      <w:tr w:rsidR="00B7298D" w:rsidRPr="00BB1C45" w14:paraId="4EF1A191" w14:textId="77777777" w:rsidTr="0003314D">
        <w:trPr>
          <w:trHeight w:val="160"/>
        </w:trPr>
        <w:tc>
          <w:tcPr>
            <w:tcW w:w="1036" w:type="pct"/>
          </w:tcPr>
          <w:p w14:paraId="0FD97E6E" w14:textId="0F7218A7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5D3F1D8" w14:textId="2829863D" w:rsidR="00B7298D" w:rsidRPr="00BB1C45" w:rsidRDefault="00B7298D" w:rsidP="00124020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60897AF0" w14:textId="77777777" w:rsidTr="0003314D">
        <w:trPr>
          <w:trHeight w:val="160"/>
        </w:trPr>
        <w:tc>
          <w:tcPr>
            <w:tcW w:w="1036" w:type="pct"/>
          </w:tcPr>
          <w:p w14:paraId="466ED985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59BAEB1" w14:textId="6C0D94AE" w:rsidR="00B7298D" w:rsidRPr="00BB1C45" w:rsidRDefault="00B7298D" w:rsidP="00B7298D">
            <w:pPr>
              <w:spacing w:after="120" w:line="260" w:lineRule="exact"/>
              <w:ind w:firstLine="302"/>
              <w:jc w:val="center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b/>
                <w:lang w:val="en-GB"/>
              </w:rPr>
              <w:t>PART III</w:t>
            </w:r>
            <w:r w:rsidRPr="00BB1C45">
              <w:rPr>
                <w:rFonts w:eastAsia="Calibri" w:cs="Times New Roman"/>
                <w:lang w:val="en-GB"/>
              </w:rPr>
              <w:t>—</w:t>
            </w:r>
            <w:r w:rsidRPr="00BB1C45">
              <w:rPr>
                <w:rFonts w:eastAsia="Calibri" w:cs="Times New Roman"/>
                <w:b/>
                <w:lang w:val="en-GB"/>
              </w:rPr>
              <w:t>MISCELLANEOUS PROVISIONS</w:t>
            </w:r>
          </w:p>
        </w:tc>
      </w:tr>
      <w:tr w:rsidR="00B7298D" w:rsidRPr="00BB1C45" w14:paraId="11C32E8A" w14:textId="77777777" w:rsidTr="0003314D">
        <w:trPr>
          <w:trHeight w:val="160"/>
        </w:trPr>
        <w:tc>
          <w:tcPr>
            <w:tcW w:w="1036" w:type="pct"/>
          </w:tcPr>
          <w:p w14:paraId="3489FD3C" w14:textId="77777777" w:rsidR="00B7298D" w:rsidRPr="00BB1C45" w:rsidRDefault="00B7298D" w:rsidP="00B7298D">
            <w:pPr>
              <w:spacing w:after="120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2CC4B792" w14:textId="77777777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65085544" w14:textId="77777777" w:rsidTr="0003314D">
        <w:trPr>
          <w:trHeight w:val="160"/>
        </w:trPr>
        <w:tc>
          <w:tcPr>
            <w:tcW w:w="1036" w:type="pct"/>
          </w:tcPr>
          <w:p w14:paraId="3DDC2A74" w14:textId="4A1A2463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Monitoring sector performance.</w:t>
            </w:r>
          </w:p>
        </w:tc>
        <w:tc>
          <w:tcPr>
            <w:tcW w:w="3964" w:type="pct"/>
          </w:tcPr>
          <w:p w14:paraId="42557F7A" w14:textId="285C93E2" w:rsidR="00B7298D" w:rsidRPr="00BB1C45" w:rsidRDefault="00B7298D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Authority shall monitor sector performance, conduct consumer satisfaction surveys, and publish its findings at least once every two years.</w:t>
            </w:r>
          </w:p>
        </w:tc>
      </w:tr>
      <w:tr w:rsidR="00463844" w:rsidRPr="00BB1C45" w14:paraId="5348A9C5" w14:textId="77777777" w:rsidTr="0003314D">
        <w:trPr>
          <w:trHeight w:val="160"/>
        </w:trPr>
        <w:tc>
          <w:tcPr>
            <w:tcW w:w="1036" w:type="pct"/>
          </w:tcPr>
          <w:p w14:paraId="3DA9EB0D" w14:textId="77777777" w:rsidR="00463844" w:rsidRPr="00BB1C45" w:rsidRDefault="00463844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3AAB28CA" w14:textId="77777777" w:rsidR="00463844" w:rsidRPr="00BB1C45" w:rsidRDefault="00463844" w:rsidP="00124020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</w:p>
        </w:tc>
      </w:tr>
      <w:tr w:rsidR="00463844" w:rsidRPr="00BB1C45" w14:paraId="2DF1B088" w14:textId="77777777" w:rsidTr="0003314D">
        <w:trPr>
          <w:trHeight w:val="160"/>
        </w:trPr>
        <w:tc>
          <w:tcPr>
            <w:tcW w:w="1036" w:type="pct"/>
          </w:tcPr>
          <w:p w14:paraId="081899FD" w14:textId="26851430" w:rsidR="00463844" w:rsidRPr="00BB1C45" w:rsidRDefault="00463844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Offences</w:t>
            </w:r>
            <w:r w:rsidR="00260A7A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964" w:type="pct"/>
          </w:tcPr>
          <w:p w14:paraId="32D84592" w14:textId="52ABFBCF" w:rsidR="00463844" w:rsidRPr="00BB1C45" w:rsidRDefault="009621D6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szCs w:val="24"/>
              </w:rPr>
              <w:t xml:space="preserve">A person who contravenes any provision of these Regulations </w:t>
            </w:r>
            <w:r w:rsidRPr="00BB1C45">
              <w:rPr>
                <w:rFonts w:eastAsia="Times New Roman"/>
                <w:color w:val="000000"/>
                <w:szCs w:val="24"/>
              </w:rPr>
              <w:t>commits an offence and is liable on conviction to a fine not exceeding one million shillings or to imprisonment for a term not exceeding six months, or to both.</w:t>
            </w:r>
          </w:p>
        </w:tc>
      </w:tr>
      <w:tr w:rsidR="00B7298D" w:rsidRPr="00BB1C45" w14:paraId="56AA434A" w14:textId="77777777" w:rsidTr="0003314D">
        <w:trPr>
          <w:trHeight w:val="160"/>
        </w:trPr>
        <w:tc>
          <w:tcPr>
            <w:tcW w:w="1036" w:type="pct"/>
          </w:tcPr>
          <w:p w14:paraId="68DD6B69" w14:textId="66FBAA61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116E7C7B" w14:textId="063EDA5E" w:rsidR="00B7298D" w:rsidRPr="00BB1C45" w:rsidRDefault="00B7298D" w:rsidP="00124020">
            <w:pPr>
              <w:spacing w:after="120" w:line="260" w:lineRule="exact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713932E1" w14:textId="77777777" w:rsidTr="0003314D">
        <w:trPr>
          <w:trHeight w:val="160"/>
        </w:trPr>
        <w:tc>
          <w:tcPr>
            <w:tcW w:w="1036" w:type="pct"/>
          </w:tcPr>
          <w:p w14:paraId="22E2DC52" w14:textId="6300F1E4" w:rsidR="00B7298D" w:rsidRPr="00BB1C45" w:rsidRDefault="00B7298D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Period of compliance</w:t>
            </w:r>
            <w:r w:rsidR="00F801BC"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.</w:t>
            </w:r>
          </w:p>
          <w:p w14:paraId="6E25F1D5" w14:textId="2F4B4F1E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47836DF0" w14:textId="5EF15535" w:rsidR="00B7298D" w:rsidRPr="00BB1C45" w:rsidRDefault="0080141C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(1) </w:t>
            </w:r>
            <w:r w:rsidR="00B7298D" w:rsidRPr="00BB1C45">
              <w:rPr>
                <w:rFonts w:eastAsia="Calibri" w:cs="Times New Roman"/>
                <w:lang w:val="en-GB"/>
              </w:rPr>
              <w:t xml:space="preserve">A licensee shall </w:t>
            </w:r>
            <w:r w:rsidR="00B238FF" w:rsidRPr="00BB1C45">
              <w:rPr>
                <w:rFonts w:eastAsia="Calibri" w:cs="Times New Roman"/>
              </w:rPr>
              <w:t>take all necessary measures to comply with these Regulations within three months from the date of commencement.</w:t>
            </w:r>
          </w:p>
          <w:p w14:paraId="40BB6C5E" w14:textId="5C4C33EB" w:rsidR="00B238FF" w:rsidRPr="00BB1C45" w:rsidRDefault="0080141C" w:rsidP="0080141C">
            <w:pPr>
              <w:spacing w:after="120" w:line="260" w:lineRule="exact"/>
              <w:ind w:left="40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 xml:space="preserve">    </w:t>
            </w:r>
            <w:r w:rsidR="00570556" w:rsidRPr="00BB1C45">
              <w:rPr>
                <w:rFonts w:eastAsia="Calibri" w:cs="Times New Roman"/>
                <w:lang w:val="en-GB"/>
              </w:rPr>
              <w:t xml:space="preserve">(2) Despite </w:t>
            </w:r>
            <w:r w:rsidR="004D14AC" w:rsidRPr="00BB1C45">
              <w:rPr>
                <w:rFonts w:eastAsia="Calibri" w:cs="Times New Roman"/>
                <w:lang w:val="en-GB"/>
              </w:rPr>
              <w:t>subregulation</w:t>
            </w:r>
            <w:r w:rsidR="00570556" w:rsidRPr="00BB1C45">
              <w:rPr>
                <w:rFonts w:eastAsia="Calibri" w:cs="Times New Roman"/>
                <w:lang w:val="en-GB"/>
              </w:rPr>
              <w:t xml:space="preserve"> (1), the Authority may, on application by a licensee and for good cause shown, grant a limited extension of time for compliance.</w:t>
            </w:r>
          </w:p>
        </w:tc>
      </w:tr>
      <w:tr w:rsidR="00B7298D" w:rsidRPr="00BB1C45" w14:paraId="5E9B34FD" w14:textId="77777777" w:rsidTr="0003314D">
        <w:trPr>
          <w:trHeight w:val="160"/>
        </w:trPr>
        <w:tc>
          <w:tcPr>
            <w:tcW w:w="1036" w:type="pct"/>
          </w:tcPr>
          <w:p w14:paraId="2E17B8E1" w14:textId="64989A77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5F1C5FFC" w14:textId="4D6AB959" w:rsidR="00B7298D" w:rsidRPr="00BB1C45" w:rsidRDefault="00B7298D" w:rsidP="00B7298D">
            <w:pPr>
              <w:spacing w:after="120" w:line="260" w:lineRule="exact"/>
              <w:ind w:firstLine="302"/>
              <w:rPr>
                <w:rFonts w:eastAsia="Calibri" w:cs="Times New Roman"/>
                <w:lang w:val="en-GB"/>
              </w:rPr>
            </w:pPr>
          </w:p>
        </w:tc>
      </w:tr>
      <w:tr w:rsidR="00B7298D" w:rsidRPr="00BB1C45" w14:paraId="176A7DF9" w14:textId="77777777" w:rsidTr="0003314D">
        <w:trPr>
          <w:trHeight w:val="160"/>
        </w:trPr>
        <w:tc>
          <w:tcPr>
            <w:tcW w:w="1036" w:type="pct"/>
          </w:tcPr>
          <w:p w14:paraId="638E304B" w14:textId="77777777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Revocation.</w:t>
            </w:r>
          </w:p>
          <w:p w14:paraId="61655A3A" w14:textId="33351684" w:rsidR="00B7298D" w:rsidRPr="00BB1C45" w:rsidRDefault="00B7298D" w:rsidP="00B7298D">
            <w:pPr>
              <w:spacing w:after="120"/>
              <w:jc w:val="left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rFonts w:eastAsia="Calibri" w:cs="Times New Roman"/>
                <w:bCs/>
                <w:sz w:val="18"/>
                <w:szCs w:val="18"/>
                <w:lang w:val="en-GB"/>
              </w:rPr>
              <w:t>L.N. No. 54 of 2010.</w:t>
            </w:r>
          </w:p>
        </w:tc>
        <w:tc>
          <w:tcPr>
            <w:tcW w:w="3964" w:type="pct"/>
          </w:tcPr>
          <w:p w14:paraId="084342E8" w14:textId="03F4C481" w:rsidR="00B7298D" w:rsidRPr="00BB1C45" w:rsidRDefault="00B7298D" w:rsidP="00B7298D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rPr>
                <w:rFonts w:eastAsia="Calibri" w:cs="Times New Roman"/>
                <w:lang w:val="en-GB"/>
              </w:rPr>
              <w:t>The Kenya Information and Communications (Consumer Protection) Regulations, 2010, are hereby revoked.</w:t>
            </w:r>
          </w:p>
        </w:tc>
      </w:tr>
      <w:tr w:rsidR="001A7EB6" w:rsidRPr="00BB1C45" w14:paraId="24FC8E1D" w14:textId="77777777" w:rsidTr="0003314D">
        <w:trPr>
          <w:trHeight w:val="160"/>
        </w:trPr>
        <w:tc>
          <w:tcPr>
            <w:tcW w:w="1036" w:type="pct"/>
          </w:tcPr>
          <w:p w14:paraId="6B9583D1" w14:textId="77777777" w:rsidR="001A7EB6" w:rsidRPr="00BB1C45" w:rsidRDefault="001A7EB6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</w:p>
        </w:tc>
        <w:tc>
          <w:tcPr>
            <w:tcW w:w="3964" w:type="pct"/>
          </w:tcPr>
          <w:p w14:paraId="61EEE60E" w14:textId="77777777" w:rsidR="001A7EB6" w:rsidRPr="00BB1C45" w:rsidRDefault="001A7EB6" w:rsidP="00124020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</w:p>
        </w:tc>
      </w:tr>
      <w:tr w:rsidR="001A7EB6" w:rsidRPr="00BB1C45" w14:paraId="42032F1A" w14:textId="77777777" w:rsidTr="0003314D">
        <w:trPr>
          <w:trHeight w:val="160"/>
        </w:trPr>
        <w:tc>
          <w:tcPr>
            <w:tcW w:w="1036" w:type="pct"/>
          </w:tcPr>
          <w:p w14:paraId="2E7C8538" w14:textId="0BE260C4" w:rsidR="001A7EB6" w:rsidRPr="00BB1C45" w:rsidRDefault="00570556" w:rsidP="00B7298D">
            <w:pPr>
              <w:spacing w:after="120"/>
              <w:rPr>
                <w:rFonts w:eastAsia="Calibri" w:cs="Times New Roman"/>
                <w:bCs/>
                <w:sz w:val="18"/>
                <w:szCs w:val="18"/>
                <w:lang w:val="en-GB"/>
              </w:rPr>
            </w:pPr>
            <w:r w:rsidRPr="00BB1C45">
              <w:rPr>
                <w:sz w:val="16"/>
                <w:szCs w:val="16"/>
              </w:rPr>
              <w:t>Savings and transition</w:t>
            </w:r>
            <w:r w:rsidR="00F94BE3">
              <w:rPr>
                <w:sz w:val="16"/>
                <w:szCs w:val="16"/>
              </w:rPr>
              <w:t xml:space="preserve"> </w:t>
            </w:r>
            <w:r w:rsidRPr="00BB1C45">
              <w:rPr>
                <w:sz w:val="16"/>
                <w:szCs w:val="16"/>
              </w:rPr>
              <w:t>provisions</w:t>
            </w:r>
            <w:r w:rsidR="00F94BE3">
              <w:rPr>
                <w:sz w:val="16"/>
                <w:szCs w:val="16"/>
              </w:rPr>
              <w:t>.</w:t>
            </w:r>
          </w:p>
        </w:tc>
        <w:tc>
          <w:tcPr>
            <w:tcW w:w="3964" w:type="pct"/>
          </w:tcPr>
          <w:p w14:paraId="108DBC1D" w14:textId="31186A27" w:rsidR="00570556" w:rsidRPr="00BB1C45" w:rsidRDefault="00570556" w:rsidP="004F5516">
            <w:pPr>
              <w:numPr>
                <w:ilvl w:val="0"/>
                <w:numId w:val="1"/>
              </w:numPr>
              <w:spacing w:after="120" w:line="260" w:lineRule="exact"/>
              <w:ind w:left="40" w:firstLine="361"/>
              <w:rPr>
                <w:rFonts w:eastAsia="Calibri" w:cs="Times New Roman"/>
                <w:lang w:val="en-GB"/>
              </w:rPr>
            </w:pPr>
            <w:r w:rsidRPr="00BB1C45">
              <w:t>(1) Despite the revocation of the Regulations under regulation 24—</w:t>
            </w:r>
          </w:p>
          <w:p w14:paraId="28766C65" w14:textId="0DFDC05E" w:rsidR="00570556" w:rsidRPr="00BB1C45" w:rsidRDefault="00570556" w:rsidP="00DF7622">
            <w:pPr>
              <w:pStyle w:val="ListParagraph"/>
              <w:numPr>
                <w:ilvl w:val="0"/>
                <w:numId w:val="47"/>
              </w:numPr>
              <w:spacing w:after="120" w:line="260" w:lineRule="exact"/>
            </w:pPr>
            <w:r w:rsidRPr="00BB1C45">
              <w:t>any proceedings, instruments, decisions or approvals subsisting immediately before the commencement of these Regulations shall continue in force as if made under these Regulations;</w:t>
            </w:r>
          </w:p>
          <w:p w14:paraId="07BE3F35" w14:textId="77777777" w:rsidR="00DF7622" w:rsidRPr="00BB1C45" w:rsidRDefault="00DF7622" w:rsidP="00DF7622">
            <w:pPr>
              <w:pStyle w:val="ListParagraph"/>
              <w:spacing w:after="120" w:line="260" w:lineRule="exact"/>
              <w:ind w:left="1121"/>
            </w:pPr>
          </w:p>
          <w:p w14:paraId="62291995" w14:textId="0F27DFB8" w:rsidR="00570556" w:rsidRPr="00BB1C45" w:rsidRDefault="00570556" w:rsidP="00DF7622">
            <w:pPr>
              <w:pStyle w:val="ListParagraph"/>
              <w:numPr>
                <w:ilvl w:val="0"/>
                <w:numId w:val="47"/>
              </w:numPr>
              <w:spacing w:after="120" w:line="260" w:lineRule="exact"/>
            </w:pPr>
            <w:r w:rsidRPr="00BB1C45">
              <w:lastRenderedPageBreak/>
              <w:t>any rights, obligations or liabilities accrued under the revoked Regulations shall continue to be enforceable; and</w:t>
            </w:r>
          </w:p>
          <w:p w14:paraId="54BE1125" w14:textId="77777777" w:rsidR="00DF7622" w:rsidRPr="00BB1C45" w:rsidRDefault="00DF7622" w:rsidP="00DF7622">
            <w:pPr>
              <w:pStyle w:val="ListParagraph"/>
              <w:spacing w:after="120" w:line="260" w:lineRule="exact"/>
              <w:ind w:left="1121"/>
            </w:pPr>
          </w:p>
          <w:p w14:paraId="44CD82D0" w14:textId="33C01EFE" w:rsidR="00570556" w:rsidRPr="00BB1C45" w:rsidRDefault="00570556" w:rsidP="00DF7622">
            <w:pPr>
              <w:pStyle w:val="ListParagraph"/>
              <w:numPr>
                <w:ilvl w:val="0"/>
                <w:numId w:val="47"/>
              </w:numPr>
              <w:spacing w:after="120" w:line="260" w:lineRule="exact"/>
            </w:pPr>
            <w:r w:rsidRPr="00BB1C45">
              <w:t>any period of time running under the revoked Regulations shall continue to run as if these Regulations had been in force at the time the period began.</w:t>
            </w:r>
          </w:p>
          <w:p w14:paraId="6E1C0CB1" w14:textId="357BBDE7" w:rsidR="00570556" w:rsidRPr="00BB1C45" w:rsidRDefault="00DF7622" w:rsidP="00DF7622">
            <w:pPr>
              <w:spacing w:after="120" w:line="260" w:lineRule="exact"/>
              <w:rPr>
                <w:szCs w:val="24"/>
              </w:rPr>
            </w:pPr>
            <w:r w:rsidRPr="00BB1C45">
              <w:t xml:space="preserve">         </w:t>
            </w:r>
            <w:r w:rsidR="00570556" w:rsidRPr="00BB1C45">
              <w:t>(2) Any act done, or measure taken, under the revoked Regulations which is not inconsistent with these Regulations shall be deemed to have been done or taken under these Regulations.</w:t>
            </w:r>
          </w:p>
          <w:p w14:paraId="7A0F8F8E" w14:textId="10AD3788" w:rsidR="001A7EB6" w:rsidRPr="00BB1C45" w:rsidRDefault="001A7EB6" w:rsidP="004F5516">
            <w:pPr>
              <w:spacing w:after="120" w:line="260" w:lineRule="exact"/>
              <w:ind w:left="401"/>
              <w:rPr>
                <w:rFonts w:eastAsia="Calibri" w:cs="Times New Roman"/>
                <w:lang w:val="en-GB"/>
              </w:rPr>
            </w:pPr>
          </w:p>
        </w:tc>
      </w:tr>
    </w:tbl>
    <w:p w14:paraId="2DE4E57D" w14:textId="77777777" w:rsidR="00546B59" w:rsidRPr="00BB1C45" w:rsidRDefault="00546B59">
      <w:pPr>
        <w:rPr>
          <w:rFonts w:ascii="Times New Roman" w:hAnsi="Times New Roman" w:cs="Times New Roman"/>
        </w:rPr>
      </w:pPr>
    </w:p>
    <w:p w14:paraId="6CBA2840" w14:textId="77777777" w:rsidR="00291D0B" w:rsidRDefault="00291D0B" w:rsidP="0080141C">
      <w:pPr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</w:pPr>
    </w:p>
    <w:p w14:paraId="6208B8E9" w14:textId="77777777" w:rsidR="00291D0B" w:rsidRDefault="00291D0B" w:rsidP="0080141C">
      <w:pPr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</w:pPr>
    </w:p>
    <w:p w14:paraId="450B1E28" w14:textId="77777777" w:rsidR="00291D0B" w:rsidRDefault="00291D0B" w:rsidP="0080141C">
      <w:pPr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</w:pPr>
    </w:p>
    <w:p w14:paraId="3479E56B" w14:textId="36DD93D8" w:rsidR="009B209B" w:rsidRPr="00BB1C45" w:rsidRDefault="0080141C" w:rsidP="0080141C">
      <w:pPr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</w:pPr>
      <w:r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 xml:space="preserve">          </w:t>
      </w:r>
      <w:r w:rsidR="00673DC0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 xml:space="preserve">         </w:t>
      </w:r>
      <w:r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 xml:space="preserve"> </w:t>
      </w:r>
      <w:r w:rsidR="009B209B"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>Made on the…………………………….</w:t>
      </w:r>
      <w:r w:rsidR="003A1EDC"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 xml:space="preserve">, </w:t>
      </w:r>
      <w:r w:rsidR="009B209B"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>202</w:t>
      </w:r>
      <w:r w:rsidR="00DF7622"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>6</w:t>
      </w:r>
      <w:r w:rsidR="003A1EDC"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>.</w:t>
      </w:r>
    </w:p>
    <w:p w14:paraId="43631642" w14:textId="77777777" w:rsidR="009B209B" w:rsidRPr="00BB1C45" w:rsidRDefault="009B209B" w:rsidP="009B209B">
      <w:pPr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</w:pPr>
    </w:p>
    <w:p w14:paraId="4B59BA64" w14:textId="481524B5" w:rsidR="009B209B" w:rsidRPr="00BB1C45" w:rsidRDefault="009B209B" w:rsidP="009B209B">
      <w:pPr>
        <w:jc w:val="both"/>
        <w:rPr>
          <w:rFonts w:ascii="Times New Roman" w:eastAsia="Times New Roman" w:hAnsi="Times New Roman" w:cs="Times New Roman"/>
          <w:color w:val="000000"/>
          <w:kern w:val="0"/>
          <w:lang w:val="en-GB" w:eastAsia="en-GB"/>
          <w14:ligatures w14:val="none"/>
        </w:rPr>
      </w:pPr>
    </w:p>
    <w:p w14:paraId="31941B1F" w14:textId="19E154B2" w:rsidR="003A1EDC" w:rsidRPr="00BB1C45" w:rsidRDefault="003A1EDC" w:rsidP="009B209B">
      <w:pPr>
        <w:jc w:val="both"/>
        <w:rPr>
          <w:rFonts w:ascii="Times New Roman" w:eastAsia="Times New Roman" w:hAnsi="Times New Roman" w:cs="Times New Roman"/>
          <w:color w:val="000000"/>
          <w:kern w:val="0"/>
          <w:lang w:val="en-GB" w:eastAsia="en-GB"/>
          <w14:ligatures w14:val="none"/>
        </w:rPr>
      </w:pPr>
    </w:p>
    <w:p w14:paraId="747B01BC" w14:textId="6C324FFA" w:rsidR="003A1EDC" w:rsidRPr="00BB1C45" w:rsidRDefault="003A1EDC" w:rsidP="009B209B">
      <w:pPr>
        <w:jc w:val="both"/>
        <w:rPr>
          <w:rFonts w:ascii="Times New Roman" w:eastAsia="Times New Roman" w:hAnsi="Times New Roman" w:cs="Times New Roman"/>
          <w:color w:val="000000"/>
          <w:kern w:val="0"/>
          <w:lang w:val="en-GB" w:eastAsia="en-GB"/>
          <w14:ligatures w14:val="none"/>
        </w:rPr>
      </w:pPr>
    </w:p>
    <w:p w14:paraId="613308D4" w14:textId="77777777" w:rsidR="00EC20C2" w:rsidRPr="00BB1C45" w:rsidRDefault="00EC20C2" w:rsidP="009B209B">
      <w:pPr>
        <w:jc w:val="both"/>
        <w:rPr>
          <w:rFonts w:ascii="Times New Roman" w:eastAsia="Times New Roman" w:hAnsi="Times New Roman" w:cs="Times New Roman"/>
          <w:color w:val="000000"/>
          <w:kern w:val="0"/>
          <w:lang w:val="en-GB" w:eastAsia="en-GB"/>
          <w14:ligatures w14:val="none"/>
        </w:rPr>
      </w:pPr>
    </w:p>
    <w:p w14:paraId="6135774F" w14:textId="77777777" w:rsidR="000D7D9F" w:rsidRPr="00BB1C45" w:rsidRDefault="000D7D9F" w:rsidP="009B209B">
      <w:pPr>
        <w:jc w:val="both"/>
        <w:rPr>
          <w:rFonts w:ascii="Times New Roman" w:eastAsia="Times New Roman" w:hAnsi="Times New Roman" w:cs="Times New Roman"/>
          <w:color w:val="000000"/>
          <w:kern w:val="0"/>
          <w:lang w:val="en-GB" w:eastAsia="en-GB"/>
          <w14:ligatures w14:val="none"/>
        </w:rPr>
      </w:pPr>
    </w:p>
    <w:p w14:paraId="4C50750E" w14:textId="73881EDE" w:rsidR="009B209B" w:rsidRPr="00BB1C45" w:rsidRDefault="009B209B" w:rsidP="009B209B">
      <w:pPr>
        <w:jc w:val="right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val="en-GB" w:eastAsia="en-GB"/>
          <w14:ligatures w14:val="none"/>
        </w:rPr>
      </w:pPr>
      <w:r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>William Kabogo Gitau,</w:t>
      </w:r>
    </w:p>
    <w:p w14:paraId="45A7750D" w14:textId="77777777" w:rsidR="009B209B" w:rsidRPr="00BB1C45" w:rsidRDefault="009B209B" w:rsidP="009B209B">
      <w:pPr>
        <w:jc w:val="right"/>
        <w:rPr>
          <w:rFonts w:ascii="Times New Roman" w:eastAsia="Times New Roman" w:hAnsi="Times New Roman" w:cs="Times New Roman"/>
          <w:i/>
          <w:color w:val="000000"/>
          <w:kern w:val="0"/>
          <w:lang w:val="en-GB" w:eastAsia="en-GB"/>
          <w14:ligatures w14:val="none"/>
        </w:rPr>
      </w:pPr>
      <w:r w:rsidRPr="00BB1C45">
        <w:rPr>
          <w:rFonts w:ascii="Times New Roman" w:eastAsia="Times New Roman" w:hAnsi="Times New Roman" w:cs="Times New Roman"/>
          <w:b/>
          <w:color w:val="000000"/>
          <w:kern w:val="0"/>
          <w:lang w:val="en-GB" w:eastAsia="en-GB"/>
          <w14:ligatures w14:val="none"/>
        </w:rPr>
        <w:t xml:space="preserve"> </w:t>
      </w:r>
      <w:r w:rsidRPr="00BB1C45">
        <w:rPr>
          <w:rFonts w:ascii="Times New Roman" w:eastAsia="Times New Roman" w:hAnsi="Times New Roman" w:cs="Times New Roman"/>
          <w:i/>
          <w:color w:val="000000"/>
          <w:kern w:val="0"/>
          <w:lang w:val="en-GB" w:eastAsia="en-GB"/>
          <w14:ligatures w14:val="none"/>
        </w:rPr>
        <w:t>Cabinet Secretary,</w:t>
      </w:r>
    </w:p>
    <w:p w14:paraId="23C75851" w14:textId="0D31DDBA" w:rsidR="00943715" w:rsidRPr="00943715" w:rsidRDefault="009B209B" w:rsidP="009B209B">
      <w:pPr>
        <w:jc w:val="right"/>
        <w:rPr>
          <w:rFonts w:ascii="Times New Roman" w:hAnsi="Times New Roman" w:cs="Times New Roman"/>
        </w:rPr>
      </w:pPr>
      <w:r w:rsidRPr="00BB1C45">
        <w:rPr>
          <w:rFonts w:ascii="Times New Roman" w:eastAsia="Times New Roman" w:hAnsi="Times New Roman" w:cs="Times New Roman"/>
          <w:i/>
          <w:color w:val="000000"/>
          <w:kern w:val="0"/>
          <w:u w:val="single"/>
          <w:lang w:val="en-GB" w:eastAsia="en-GB"/>
          <w14:ligatures w14:val="none"/>
        </w:rPr>
        <w:t xml:space="preserve">Ministry of Information, Communications and </w:t>
      </w:r>
      <w:r w:rsidR="0080141C" w:rsidRPr="00BB1C45">
        <w:rPr>
          <w:rFonts w:ascii="Times New Roman" w:eastAsia="Times New Roman" w:hAnsi="Times New Roman" w:cs="Times New Roman"/>
          <w:i/>
          <w:color w:val="000000"/>
          <w:kern w:val="0"/>
          <w:u w:val="single"/>
          <w:lang w:val="en-GB" w:eastAsia="en-GB"/>
          <w14:ligatures w14:val="none"/>
        </w:rPr>
        <w:t>t</w:t>
      </w:r>
      <w:r w:rsidRPr="00BB1C45">
        <w:rPr>
          <w:rFonts w:ascii="Times New Roman" w:eastAsia="Times New Roman" w:hAnsi="Times New Roman" w:cs="Times New Roman"/>
          <w:i/>
          <w:color w:val="000000"/>
          <w:kern w:val="0"/>
          <w:u w:val="single"/>
          <w:lang w:val="en-GB" w:eastAsia="en-GB"/>
          <w14:ligatures w14:val="none"/>
        </w:rPr>
        <w:t>he Digital Economy</w:t>
      </w:r>
      <w:r w:rsidR="00943715" w:rsidRPr="00BB1C45">
        <w:rPr>
          <w:rFonts w:ascii="Times New Roman" w:hAnsi="Times New Roman" w:cs="Times New Roman"/>
        </w:rPr>
        <w:t>.</w:t>
      </w:r>
    </w:p>
    <w:sectPr w:rsidR="00943715" w:rsidRPr="00943715" w:rsidSect="00957AF7">
      <w:footerReference w:type="even" r:id="rId8"/>
      <w:footerReference w:type="default" r:id="rId9"/>
      <w:headerReference w:type="first" r:id="rId10"/>
      <w:pgSz w:w="11906" w:h="16838"/>
      <w:pgMar w:top="2640" w:right="2350" w:bottom="2640" w:left="23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3E659" w14:textId="77777777" w:rsidR="00447243" w:rsidRDefault="00447243" w:rsidP="00957AF7">
      <w:r>
        <w:separator/>
      </w:r>
    </w:p>
  </w:endnote>
  <w:endnote w:type="continuationSeparator" w:id="0">
    <w:p w14:paraId="657F6247" w14:textId="77777777" w:rsidR="00447243" w:rsidRDefault="00447243" w:rsidP="0095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62890081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F458B31" w14:textId="0A0E9FDC" w:rsidR="001360C6" w:rsidRDefault="001360C6" w:rsidP="001F15C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EE2D657" w14:textId="77777777" w:rsidR="001360C6" w:rsidRDefault="00136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2633710"/>
      <w:docPartObj>
        <w:docPartGallery w:val="Page Numbers (Bottom of Page)"/>
        <w:docPartUnique/>
      </w:docPartObj>
    </w:sdtPr>
    <w:sdtEndPr>
      <w:rPr>
        <w:rStyle w:val="PageNumber"/>
        <w:rFonts w:ascii="Times New Roman" w:hAnsi="Times New Roman" w:cs="Times New Roman"/>
      </w:rPr>
    </w:sdtEndPr>
    <w:sdtContent>
      <w:p w14:paraId="1C64CA96" w14:textId="2FC54AE4" w:rsidR="001360C6" w:rsidRDefault="001360C6" w:rsidP="001F15C9">
        <w:pPr>
          <w:pStyle w:val="Footer"/>
          <w:framePr w:wrap="none" w:vAnchor="text" w:hAnchor="margin" w:xAlign="center" w:y="1"/>
          <w:rPr>
            <w:rStyle w:val="PageNumber"/>
          </w:rPr>
        </w:pPr>
        <w:r w:rsidRPr="000B67BC">
          <w:rPr>
            <w:rStyle w:val="PageNumber"/>
            <w:rFonts w:ascii="Times New Roman" w:hAnsi="Times New Roman" w:cs="Times New Roman"/>
          </w:rPr>
          <w:fldChar w:fldCharType="begin"/>
        </w:r>
        <w:r w:rsidRPr="000B67BC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0B67BC">
          <w:rPr>
            <w:rStyle w:val="PageNumber"/>
            <w:rFonts w:ascii="Times New Roman" w:hAnsi="Times New Roman" w:cs="Times New Roman"/>
          </w:rPr>
          <w:fldChar w:fldCharType="separate"/>
        </w:r>
        <w:r w:rsidR="00124020">
          <w:rPr>
            <w:rStyle w:val="PageNumber"/>
            <w:rFonts w:ascii="Times New Roman" w:hAnsi="Times New Roman" w:cs="Times New Roman"/>
            <w:noProof/>
          </w:rPr>
          <w:t>19</w:t>
        </w:r>
        <w:r w:rsidRPr="000B67BC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6407DAE1" w14:textId="77777777" w:rsidR="001360C6" w:rsidRDefault="00136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EC1A" w14:textId="77777777" w:rsidR="00447243" w:rsidRDefault="00447243" w:rsidP="00957AF7">
      <w:r>
        <w:separator/>
      </w:r>
    </w:p>
  </w:footnote>
  <w:footnote w:type="continuationSeparator" w:id="0">
    <w:p w14:paraId="2C9EF4D0" w14:textId="77777777" w:rsidR="00447243" w:rsidRDefault="00447243" w:rsidP="0095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C9C05" w14:textId="5598AB37" w:rsidR="001360C6" w:rsidRDefault="001360C6" w:rsidP="00957AF7">
    <w:pPr>
      <w:pStyle w:val="Header"/>
      <w:jc w:val="center"/>
    </w:pPr>
    <w:r w:rsidRPr="00D964FA">
      <w:rPr>
        <w:rFonts w:ascii="Times New Roman" w:eastAsia="Times New Roman" w:hAnsi="Times New Roman"/>
        <w:lang w:eastAsia="en-GB"/>
      </w:rPr>
      <w:fldChar w:fldCharType="begin"/>
    </w:r>
    <w:r>
      <w:rPr>
        <w:rFonts w:ascii="Times New Roman" w:eastAsia="Times New Roman" w:hAnsi="Times New Roman"/>
        <w:lang w:eastAsia="en-GB"/>
      </w:rPr>
      <w:instrText xml:space="preserve"> INCLUDEPICTURE "C:\\var\\folders\\kl\\c3k2f8tn0yld67tg826qs90r0000gp\\T\\com.microsoft.Word\\WebArchiveCopyPasteTempFiles\\page1image2717712" \* MERGEFORMAT </w:instrText>
    </w:r>
    <w:r w:rsidRPr="00D964FA">
      <w:rPr>
        <w:rFonts w:ascii="Times New Roman" w:eastAsia="Times New Roman" w:hAnsi="Times New Roman"/>
        <w:lang w:eastAsia="en-GB"/>
      </w:rPr>
      <w:fldChar w:fldCharType="separate"/>
    </w:r>
    <w:r w:rsidRPr="00F34FDF">
      <w:rPr>
        <w:rFonts w:ascii="Times New Roman" w:eastAsia="Times New Roman" w:hAnsi="Times New Roman"/>
        <w:noProof/>
      </w:rPr>
      <w:drawing>
        <wp:inline distT="0" distB="0" distL="0" distR="0" wp14:anchorId="5CED4D4C" wp14:editId="16BB412A">
          <wp:extent cx="953135" cy="904875"/>
          <wp:effectExtent l="0" t="0" r="0" b="0"/>
          <wp:docPr id="1391973513" name="Picture 1391973513" descr="page1image27177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27177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13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964FA">
      <w:rPr>
        <w:rFonts w:ascii="Times New Roman" w:eastAsia="Times New Roman" w:hAnsi="Times New Roman"/>
        <w:lang w:eastAsia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54F"/>
    <w:multiLevelType w:val="hybridMultilevel"/>
    <w:tmpl w:val="AEC668BC"/>
    <w:lvl w:ilvl="0" w:tplc="06D69DA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5163F8"/>
    <w:multiLevelType w:val="hybridMultilevel"/>
    <w:tmpl w:val="F91AE892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809001B" w:tentative="1">
      <w:start w:val="1"/>
      <w:numFmt w:val="lowerRoman"/>
      <w:lvlText w:val="%3."/>
      <w:lvlJc w:val="right"/>
      <w:pPr>
        <w:ind w:left="2561" w:hanging="180"/>
      </w:p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2" w15:restartNumberingAfterBreak="0">
    <w:nsid w:val="04CD4E93"/>
    <w:multiLevelType w:val="hybridMultilevel"/>
    <w:tmpl w:val="8110C700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41" w:hanging="360"/>
      </w:pPr>
    </w:lvl>
    <w:lvl w:ilvl="2" w:tplc="FFFFFFFF" w:tentative="1">
      <w:start w:val="1"/>
      <w:numFmt w:val="lowerRoman"/>
      <w:lvlText w:val="%3."/>
      <w:lvlJc w:val="right"/>
      <w:pPr>
        <w:ind w:left="2561" w:hanging="180"/>
      </w:pPr>
    </w:lvl>
    <w:lvl w:ilvl="3" w:tplc="FFFFFFFF" w:tentative="1">
      <w:start w:val="1"/>
      <w:numFmt w:val="decimal"/>
      <w:lvlText w:val="%4."/>
      <w:lvlJc w:val="left"/>
      <w:pPr>
        <w:ind w:left="3281" w:hanging="360"/>
      </w:pPr>
    </w:lvl>
    <w:lvl w:ilvl="4" w:tplc="FFFFFFFF" w:tentative="1">
      <w:start w:val="1"/>
      <w:numFmt w:val="lowerLetter"/>
      <w:lvlText w:val="%5."/>
      <w:lvlJc w:val="left"/>
      <w:pPr>
        <w:ind w:left="4001" w:hanging="360"/>
      </w:pPr>
    </w:lvl>
    <w:lvl w:ilvl="5" w:tplc="FFFFFFFF" w:tentative="1">
      <w:start w:val="1"/>
      <w:numFmt w:val="lowerRoman"/>
      <w:lvlText w:val="%6."/>
      <w:lvlJc w:val="right"/>
      <w:pPr>
        <w:ind w:left="4721" w:hanging="180"/>
      </w:pPr>
    </w:lvl>
    <w:lvl w:ilvl="6" w:tplc="FFFFFFFF" w:tentative="1">
      <w:start w:val="1"/>
      <w:numFmt w:val="decimal"/>
      <w:lvlText w:val="%7."/>
      <w:lvlJc w:val="left"/>
      <w:pPr>
        <w:ind w:left="5441" w:hanging="360"/>
      </w:pPr>
    </w:lvl>
    <w:lvl w:ilvl="7" w:tplc="FFFFFFFF" w:tentative="1">
      <w:start w:val="1"/>
      <w:numFmt w:val="lowerLetter"/>
      <w:lvlText w:val="%8."/>
      <w:lvlJc w:val="left"/>
      <w:pPr>
        <w:ind w:left="6161" w:hanging="360"/>
      </w:pPr>
    </w:lvl>
    <w:lvl w:ilvl="8" w:tplc="FFFFFFFF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3" w15:restartNumberingAfterBreak="0">
    <w:nsid w:val="050F3093"/>
    <w:multiLevelType w:val="hybridMultilevel"/>
    <w:tmpl w:val="60C4B476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100CE"/>
    <w:multiLevelType w:val="hybridMultilevel"/>
    <w:tmpl w:val="1EB8EC96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6D69DA6">
      <w:start w:val="1"/>
      <w:numFmt w:val="lowerLetter"/>
      <w:lvlText w:val="(%3)"/>
      <w:lvlJc w:val="left"/>
      <w:pPr>
        <w:ind w:left="117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42C7A"/>
    <w:multiLevelType w:val="hybridMultilevel"/>
    <w:tmpl w:val="20328B30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809001B" w:tentative="1">
      <w:start w:val="1"/>
      <w:numFmt w:val="lowerRoman"/>
      <w:lvlText w:val="%3."/>
      <w:lvlJc w:val="right"/>
      <w:pPr>
        <w:ind w:left="2561" w:hanging="180"/>
      </w:p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6" w15:restartNumberingAfterBreak="0">
    <w:nsid w:val="05CD4990"/>
    <w:multiLevelType w:val="hybridMultilevel"/>
    <w:tmpl w:val="2A101566"/>
    <w:lvl w:ilvl="0" w:tplc="3F643376">
      <w:start w:val="1"/>
      <w:numFmt w:val="lowerLetter"/>
      <w:lvlText w:val="(%1)"/>
      <w:lvlJc w:val="left"/>
      <w:pPr>
        <w:ind w:left="3414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4134" w:hanging="360"/>
      </w:pPr>
    </w:lvl>
    <w:lvl w:ilvl="2" w:tplc="0409001B" w:tentative="1">
      <w:start w:val="1"/>
      <w:numFmt w:val="lowerRoman"/>
      <w:lvlText w:val="%3."/>
      <w:lvlJc w:val="right"/>
      <w:pPr>
        <w:ind w:left="4854" w:hanging="180"/>
      </w:pPr>
    </w:lvl>
    <w:lvl w:ilvl="3" w:tplc="0409000F" w:tentative="1">
      <w:start w:val="1"/>
      <w:numFmt w:val="decimal"/>
      <w:lvlText w:val="%4."/>
      <w:lvlJc w:val="left"/>
      <w:pPr>
        <w:ind w:left="5574" w:hanging="360"/>
      </w:pPr>
    </w:lvl>
    <w:lvl w:ilvl="4" w:tplc="04090019" w:tentative="1">
      <w:start w:val="1"/>
      <w:numFmt w:val="lowerLetter"/>
      <w:lvlText w:val="%5."/>
      <w:lvlJc w:val="left"/>
      <w:pPr>
        <w:ind w:left="6294" w:hanging="360"/>
      </w:pPr>
    </w:lvl>
    <w:lvl w:ilvl="5" w:tplc="0409001B" w:tentative="1">
      <w:start w:val="1"/>
      <w:numFmt w:val="lowerRoman"/>
      <w:lvlText w:val="%6."/>
      <w:lvlJc w:val="right"/>
      <w:pPr>
        <w:ind w:left="7014" w:hanging="180"/>
      </w:pPr>
    </w:lvl>
    <w:lvl w:ilvl="6" w:tplc="0409000F" w:tentative="1">
      <w:start w:val="1"/>
      <w:numFmt w:val="decimal"/>
      <w:lvlText w:val="%7."/>
      <w:lvlJc w:val="left"/>
      <w:pPr>
        <w:ind w:left="7734" w:hanging="360"/>
      </w:pPr>
    </w:lvl>
    <w:lvl w:ilvl="7" w:tplc="04090019" w:tentative="1">
      <w:start w:val="1"/>
      <w:numFmt w:val="lowerLetter"/>
      <w:lvlText w:val="%8."/>
      <w:lvlJc w:val="left"/>
      <w:pPr>
        <w:ind w:left="8454" w:hanging="360"/>
      </w:pPr>
    </w:lvl>
    <w:lvl w:ilvl="8" w:tplc="04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7" w15:restartNumberingAfterBreak="0">
    <w:nsid w:val="07045F74"/>
    <w:multiLevelType w:val="hybridMultilevel"/>
    <w:tmpl w:val="6D9EB540"/>
    <w:lvl w:ilvl="0" w:tplc="223CC646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A30D8"/>
    <w:multiLevelType w:val="hybridMultilevel"/>
    <w:tmpl w:val="9CA63BE6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B7DA9"/>
    <w:multiLevelType w:val="hybridMultilevel"/>
    <w:tmpl w:val="DB4EC452"/>
    <w:lvl w:ilvl="0" w:tplc="FFFFFFFF">
      <w:start w:val="1"/>
      <w:numFmt w:val="lowerLetter"/>
      <w:lvlText w:val="(%1)"/>
      <w:lvlJc w:val="left"/>
      <w:pPr>
        <w:ind w:left="1022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742" w:hanging="360"/>
      </w:pPr>
    </w:lvl>
    <w:lvl w:ilvl="2" w:tplc="FFFFFFFF" w:tentative="1">
      <w:start w:val="1"/>
      <w:numFmt w:val="lowerRoman"/>
      <w:lvlText w:val="%3."/>
      <w:lvlJc w:val="right"/>
      <w:pPr>
        <w:ind w:left="2462" w:hanging="180"/>
      </w:pPr>
    </w:lvl>
    <w:lvl w:ilvl="3" w:tplc="FFFFFFFF" w:tentative="1">
      <w:start w:val="1"/>
      <w:numFmt w:val="decimal"/>
      <w:lvlText w:val="%4."/>
      <w:lvlJc w:val="left"/>
      <w:pPr>
        <w:ind w:left="3182" w:hanging="360"/>
      </w:pPr>
    </w:lvl>
    <w:lvl w:ilvl="4" w:tplc="FFFFFFFF" w:tentative="1">
      <w:start w:val="1"/>
      <w:numFmt w:val="lowerLetter"/>
      <w:lvlText w:val="%5."/>
      <w:lvlJc w:val="left"/>
      <w:pPr>
        <w:ind w:left="3902" w:hanging="360"/>
      </w:pPr>
    </w:lvl>
    <w:lvl w:ilvl="5" w:tplc="FFFFFFFF" w:tentative="1">
      <w:start w:val="1"/>
      <w:numFmt w:val="lowerRoman"/>
      <w:lvlText w:val="%6."/>
      <w:lvlJc w:val="right"/>
      <w:pPr>
        <w:ind w:left="4622" w:hanging="180"/>
      </w:pPr>
    </w:lvl>
    <w:lvl w:ilvl="6" w:tplc="FFFFFFFF" w:tentative="1">
      <w:start w:val="1"/>
      <w:numFmt w:val="decimal"/>
      <w:lvlText w:val="%7."/>
      <w:lvlJc w:val="left"/>
      <w:pPr>
        <w:ind w:left="5342" w:hanging="360"/>
      </w:pPr>
    </w:lvl>
    <w:lvl w:ilvl="7" w:tplc="FFFFFFFF" w:tentative="1">
      <w:start w:val="1"/>
      <w:numFmt w:val="lowerLetter"/>
      <w:lvlText w:val="%8."/>
      <w:lvlJc w:val="left"/>
      <w:pPr>
        <w:ind w:left="6062" w:hanging="360"/>
      </w:pPr>
    </w:lvl>
    <w:lvl w:ilvl="8" w:tplc="FFFFFFFF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10" w15:restartNumberingAfterBreak="0">
    <w:nsid w:val="0B9751D0"/>
    <w:multiLevelType w:val="hybridMultilevel"/>
    <w:tmpl w:val="9076AC9A"/>
    <w:lvl w:ilvl="0" w:tplc="06D69DA6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C123DDD"/>
    <w:multiLevelType w:val="hybridMultilevel"/>
    <w:tmpl w:val="F3524EE2"/>
    <w:lvl w:ilvl="0" w:tplc="0C000017">
      <w:start w:val="1"/>
      <w:numFmt w:val="lowerLetter"/>
      <w:lvlText w:val="%1)"/>
      <w:lvlJc w:val="left"/>
      <w:pPr>
        <w:ind w:left="1121" w:hanging="360"/>
      </w:pPr>
    </w:lvl>
    <w:lvl w:ilvl="1" w:tplc="0C000019" w:tentative="1">
      <w:start w:val="1"/>
      <w:numFmt w:val="lowerLetter"/>
      <w:lvlText w:val="%2."/>
      <w:lvlJc w:val="left"/>
      <w:pPr>
        <w:ind w:left="1841" w:hanging="360"/>
      </w:pPr>
    </w:lvl>
    <w:lvl w:ilvl="2" w:tplc="0C00001B" w:tentative="1">
      <w:start w:val="1"/>
      <w:numFmt w:val="lowerRoman"/>
      <w:lvlText w:val="%3."/>
      <w:lvlJc w:val="right"/>
      <w:pPr>
        <w:ind w:left="2561" w:hanging="180"/>
      </w:pPr>
    </w:lvl>
    <w:lvl w:ilvl="3" w:tplc="0C00000F" w:tentative="1">
      <w:start w:val="1"/>
      <w:numFmt w:val="decimal"/>
      <w:lvlText w:val="%4."/>
      <w:lvlJc w:val="left"/>
      <w:pPr>
        <w:ind w:left="3281" w:hanging="360"/>
      </w:pPr>
    </w:lvl>
    <w:lvl w:ilvl="4" w:tplc="0C000019" w:tentative="1">
      <w:start w:val="1"/>
      <w:numFmt w:val="lowerLetter"/>
      <w:lvlText w:val="%5."/>
      <w:lvlJc w:val="left"/>
      <w:pPr>
        <w:ind w:left="4001" w:hanging="360"/>
      </w:pPr>
    </w:lvl>
    <w:lvl w:ilvl="5" w:tplc="0C00001B" w:tentative="1">
      <w:start w:val="1"/>
      <w:numFmt w:val="lowerRoman"/>
      <w:lvlText w:val="%6."/>
      <w:lvlJc w:val="right"/>
      <w:pPr>
        <w:ind w:left="4721" w:hanging="180"/>
      </w:pPr>
    </w:lvl>
    <w:lvl w:ilvl="6" w:tplc="0C00000F" w:tentative="1">
      <w:start w:val="1"/>
      <w:numFmt w:val="decimal"/>
      <w:lvlText w:val="%7."/>
      <w:lvlJc w:val="left"/>
      <w:pPr>
        <w:ind w:left="5441" w:hanging="360"/>
      </w:pPr>
    </w:lvl>
    <w:lvl w:ilvl="7" w:tplc="0C000019" w:tentative="1">
      <w:start w:val="1"/>
      <w:numFmt w:val="lowerLetter"/>
      <w:lvlText w:val="%8."/>
      <w:lvlJc w:val="left"/>
      <w:pPr>
        <w:ind w:left="6161" w:hanging="360"/>
      </w:pPr>
    </w:lvl>
    <w:lvl w:ilvl="8" w:tplc="0C00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12" w15:restartNumberingAfterBreak="0">
    <w:nsid w:val="120C016C"/>
    <w:multiLevelType w:val="hybridMultilevel"/>
    <w:tmpl w:val="775431C8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2662B"/>
    <w:multiLevelType w:val="hybridMultilevel"/>
    <w:tmpl w:val="75B88412"/>
    <w:lvl w:ilvl="0" w:tplc="18DE531C">
      <w:start w:val="1"/>
      <w:numFmt w:val="lowerRoman"/>
      <w:lvlText w:val="(%1)"/>
      <w:lvlJc w:val="right"/>
      <w:pPr>
        <w:ind w:left="1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14" w15:restartNumberingAfterBreak="0">
    <w:nsid w:val="152B36DD"/>
    <w:multiLevelType w:val="hybridMultilevel"/>
    <w:tmpl w:val="6FEC0B74"/>
    <w:lvl w:ilvl="0" w:tplc="06D69DA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0" w:hanging="360"/>
      </w:pPr>
    </w:lvl>
    <w:lvl w:ilvl="2" w:tplc="0809001B" w:tentative="1">
      <w:start w:val="1"/>
      <w:numFmt w:val="lowerRoman"/>
      <w:lvlText w:val="%3."/>
      <w:lvlJc w:val="right"/>
      <w:pPr>
        <w:ind w:left="2200" w:hanging="180"/>
      </w:pPr>
    </w:lvl>
    <w:lvl w:ilvl="3" w:tplc="0809000F" w:tentative="1">
      <w:start w:val="1"/>
      <w:numFmt w:val="decimal"/>
      <w:lvlText w:val="%4."/>
      <w:lvlJc w:val="left"/>
      <w:pPr>
        <w:ind w:left="2920" w:hanging="360"/>
      </w:pPr>
    </w:lvl>
    <w:lvl w:ilvl="4" w:tplc="08090019" w:tentative="1">
      <w:start w:val="1"/>
      <w:numFmt w:val="lowerLetter"/>
      <w:lvlText w:val="%5."/>
      <w:lvlJc w:val="left"/>
      <w:pPr>
        <w:ind w:left="3640" w:hanging="360"/>
      </w:pPr>
    </w:lvl>
    <w:lvl w:ilvl="5" w:tplc="0809001B" w:tentative="1">
      <w:start w:val="1"/>
      <w:numFmt w:val="lowerRoman"/>
      <w:lvlText w:val="%6."/>
      <w:lvlJc w:val="right"/>
      <w:pPr>
        <w:ind w:left="4360" w:hanging="180"/>
      </w:pPr>
    </w:lvl>
    <w:lvl w:ilvl="6" w:tplc="0809000F" w:tentative="1">
      <w:start w:val="1"/>
      <w:numFmt w:val="decimal"/>
      <w:lvlText w:val="%7."/>
      <w:lvlJc w:val="left"/>
      <w:pPr>
        <w:ind w:left="5080" w:hanging="360"/>
      </w:pPr>
    </w:lvl>
    <w:lvl w:ilvl="7" w:tplc="08090019" w:tentative="1">
      <w:start w:val="1"/>
      <w:numFmt w:val="lowerLetter"/>
      <w:lvlText w:val="%8."/>
      <w:lvlJc w:val="left"/>
      <w:pPr>
        <w:ind w:left="5800" w:hanging="360"/>
      </w:pPr>
    </w:lvl>
    <w:lvl w:ilvl="8" w:tplc="08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 w15:restartNumberingAfterBreak="0">
    <w:nsid w:val="156F056A"/>
    <w:multiLevelType w:val="hybridMultilevel"/>
    <w:tmpl w:val="CDB2E5EA"/>
    <w:lvl w:ilvl="0" w:tplc="E486A582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52" w:hanging="360"/>
      </w:pPr>
    </w:lvl>
    <w:lvl w:ilvl="2" w:tplc="0910E6CE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871C8"/>
    <w:multiLevelType w:val="hybridMultilevel"/>
    <w:tmpl w:val="BE8EFA38"/>
    <w:lvl w:ilvl="0" w:tplc="E7E0F932">
      <w:start w:val="1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 w15:restartNumberingAfterBreak="0">
    <w:nsid w:val="16F31132"/>
    <w:multiLevelType w:val="hybridMultilevel"/>
    <w:tmpl w:val="2766FEF4"/>
    <w:lvl w:ilvl="0" w:tplc="BA9459A2">
      <w:start w:val="1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 w15:restartNumberingAfterBreak="0">
    <w:nsid w:val="17845EE8"/>
    <w:multiLevelType w:val="hybridMultilevel"/>
    <w:tmpl w:val="E21A8EC4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6D69DA6">
      <w:start w:val="1"/>
      <w:numFmt w:val="lowerLetter"/>
      <w:lvlText w:val="(%3)"/>
      <w:lvlJc w:val="left"/>
      <w:pPr>
        <w:ind w:left="135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19" w15:restartNumberingAfterBreak="0">
    <w:nsid w:val="19EF2589"/>
    <w:multiLevelType w:val="hybridMultilevel"/>
    <w:tmpl w:val="07220F4A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6D69DA6">
      <w:start w:val="1"/>
      <w:numFmt w:val="lowerLetter"/>
      <w:lvlText w:val="(%3)"/>
      <w:lvlJc w:val="left"/>
      <w:pPr>
        <w:ind w:left="135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F807B3"/>
    <w:multiLevelType w:val="hybridMultilevel"/>
    <w:tmpl w:val="2BDE4D6A"/>
    <w:lvl w:ilvl="0" w:tplc="09789246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1" w15:restartNumberingAfterBreak="0">
    <w:nsid w:val="1A060036"/>
    <w:multiLevelType w:val="hybridMultilevel"/>
    <w:tmpl w:val="921825CA"/>
    <w:lvl w:ilvl="0" w:tplc="7BB43D4A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2" w15:restartNumberingAfterBreak="0">
    <w:nsid w:val="1A835ABE"/>
    <w:multiLevelType w:val="hybridMultilevel"/>
    <w:tmpl w:val="15362EB6"/>
    <w:lvl w:ilvl="0" w:tplc="A6E4E0F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F50E4F"/>
    <w:multiLevelType w:val="hybridMultilevel"/>
    <w:tmpl w:val="606C6F9A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809001B" w:tentative="1">
      <w:start w:val="1"/>
      <w:numFmt w:val="lowerRoman"/>
      <w:lvlText w:val="%3."/>
      <w:lvlJc w:val="right"/>
      <w:pPr>
        <w:ind w:left="2561" w:hanging="180"/>
      </w:p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24" w15:restartNumberingAfterBreak="0">
    <w:nsid w:val="1E8A4656"/>
    <w:multiLevelType w:val="hybridMultilevel"/>
    <w:tmpl w:val="AC165DAA"/>
    <w:lvl w:ilvl="0" w:tplc="B5528616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5" w15:restartNumberingAfterBreak="0">
    <w:nsid w:val="1F7D2706"/>
    <w:multiLevelType w:val="hybridMultilevel"/>
    <w:tmpl w:val="AE103438"/>
    <w:lvl w:ilvl="0" w:tplc="223CC646">
      <w:start w:val="1"/>
      <w:numFmt w:val="lowerLetter"/>
      <w:lvlText w:val="(%1)"/>
      <w:lvlJc w:val="left"/>
      <w:pPr>
        <w:ind w:left="1022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809001B" w:tentative="1">
      <w:start w:val="1"/>
      <w:numFmt w:val="lowerRoman"/>
      <w:lvlText w:val="%3."/>
      <w:lvlJc w:val="right"/>
      <w:pPr>
        <w:ind w:left="2462" w:hanging="180"/>
      </w:p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6" w15:restartNumberingAfterBreak="0">
    <w:nsid w:val="201B61FF"/>
    <w:multiLevelType w:val="hybridMultilevel"/>
    <w:tmpl w:val="8E7CAA52"/>
    <w:lvl w:ilvl="0" w:tplc="F8AEBB3E">
      <w:start w:val="1"/>
      <w:numFmt w:val="lowerLetter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DB7802"/>
    <w:multiLevelType w:val="hybridMultilevel"/>
    <w:tmpl w:val="DB4EC452"/>
    <w:lvl w:ilvl="0" w:tplc="FFFFFFFF">
      <w:start w:val="1"/>
      <w:numFmt w:val="lowerLetter"/>
      <w:lvlText w:val="(%1)"/>
      <w:lvlJc w:val="left"/>
      <w:pPr>
        <w:ind w:left="1022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742" w:hanging="360"/>
      </w:pPr>
    </w:lvl>
    <w:lvl w:ilvl="2" w:tplc="FFFFFFFF" w:tentative="1">
      <w:start w:val="1"/>
      <w:numFmt w:val="lowerRoman"/>
      <w:lvlText w:val="%3."/>
      <w:lvlJc w:val="right"/>
      <w:pPr>
        <w:ind w:left="2462" w:hanging="180"/>
      </w:pPr>
    </w:lvl>
    <w:lvl w:ilvl="3" w:tplc="FFFFFFFF" w:tentative="1">
      <w:start w:val="1"/>
      <w:numFmt w:val="decimal"/>
      <w:lvlText w:val="%4."/>
      <w:lvlJc w:val="left"/>
      <w:pPr>
        <w:ind w:left="3182" w:hanging="360"/>
      </w:pPr>
    </w:lvl>
    <w:lvl w:ilvl="4" w:tplc="FFFFFFFF" w:tentative="1">
      <w:start w:val="1"/>
      <w:numFmt w:val="lowerLetter"/>
      <w:lvlText w:val="%5."/>
      <w:lvlJc w:val="left"/>
      <w:pPr>
        <w:ind w:left="3902" w:hanging="360"/>
      </w:pPr>
    </w:lvl>
    <w:lvl w:ilvl="5" w:tplc="FFFFFFFF" w:tentative="1">
      <w:start w:val="1"/>
      <w:numFmt w:val="lowerRoman"/>
      <w:lvlText w:val="%6."/>
      <w:lvlJc w:val="right"/>
      <w:pPr>
        <w:ind w:left="4622" w:hanging="180"/>
      </w:pPr>
    </w:lvl>
    <w:lvl w:ilvl="6" w:tplc="FFFFFFFF" w:tentative="1">
      <w:start w:val="1"/>
      <w:numFmt w:val="decimal"/>
      <w:lvlText w:val="%7."/>
      <w:lvlJc w:val="left"/>
      <w:pPr>
        <w:ind w:left="5342" w:hanging="360"/>
      </w:pPr>
    </w:lvl>
    <w:lvl w:ilvl="7" w:tplc="FFFFFFFF" w:tentative="1">
      <w:start w:val="1"/>
      <w:numFmt w:val="lowerLetter"/>
      <w:lvlText w:val="%8."/>
      <w:lvlJc w:val="left"/>
      <w:pPr>
        <w:ind w:left="6062" w:hanging="360"/>
      </w:pPr>
    </w:lvl>
    <w:lvl w:ilvl="8" w:tplc="FFFFFFFF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8" w15:restartNumberingAfterBreak="0">
    <w:nsid w:val="255F6C6C"/>
    <w:multiLevelType w:val="hybridMultilevel"/>
    <w:tmpl w:val="411C2C2E"/>
    <w:lvl w:ilvl="0" w:tplc="223CC6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092C66"/>
    <w:multiLevelType w:val="hybridMultilevel"/>
    <w:tmpl w:val="3B28ED2C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6D69DA6">
      <w:start w:val="1"/>
      <w:numFmt w:val="lowerLetter"/>
      <w:lvlText w:val="(%3)"/>
      <w:lvlJc w:val="left"/>
      <w:pPr>
        <w:ind w:left="117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9B1A75"/>
    <w:multiLevelType w:val="hybridMultilevel"/>
    <w:tmpl w:val="6F56D89C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6D69DA6">
      <w:start w:val="1"/>
      <w:numFmt w:val="lowerLetter"/>
      <w:lvlText w:val="(%3)"/>
      <w:lvlJc w:val="left"/>
      <w:pPr>
        <w:ind w:left="135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9E1E14"/>
    <w:multiLevelType w:val="hybridMultilevel"/>
    <w:tmpl w:val="CDEA3E22"/>
    <w:lvl w:ilvl="0" w:tplc="1152BD3C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2" w15:restartNumberingAfterBreak="0">
    <w:nsid w:val="35651B16"/>
    <w:multiLevelType w:val="hybridMultilevel"/>
    <w:tmpl w:val="D48804DC"/>
    <w:lvl w:ilvl="0" w:tplc="E736B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34399A"/>
    <w:multiLevelType w:val="hybridMultilevel"/>
    <w:tmpl w:val="565A2FE8"/>
    <w:lvl w:ilvl="0" w:tplc="06D69DA6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6A21827"/>
    <w:multiLevelType w:val="hybridMultilevel"/>
    <w:tmpl w:val="1F1A87C8"/>
    <w:lvl w:ilvl="0" w:tplc="A1EC43E6">
      <w:start w:val="1"/>
      <w:numFmt w:val="lowerLetter"/>
      <w:lvlText w:val="(%1)"/>
      <w:lvlJc w:val="left"/>
      <w:pPr>
        <w:ind w:left="4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0" w:hanging="360"/>
      </w:pPr>
    </w:lvl>
    <w:lvl w:ilvl="2" w:tplc="0809001B" w:tentative="1">
      <w:start w:val="1"/>
      <w:numFmt w:val="lowerRoman"/>
      <w:lvlText w:val="%3."/>
      <w:lvlJc w:val="right"/>
      <w:pPr>
        <w:ind w:left="1840" w:hanging="180"/>
      </w:pPr>
    </w:lvl>
    <w:lvl w:ilvl="3" w:tplc="0809000F" w:tentative="1">
      <w:start w:val="1"/>
      <w:numFmt w:val="decimal"/>
      <w:lvlText w:val="%4."/>
      <w:lvlJc w:val="left"/>
      <w:pPr>
        <w:ind w:left="2560" w:hanging="360"/>
      </w:pPr>
    </w:lvl>
    <w:lvl w:ilvl="4" w:tplc="08090019" w:tentative="1">
      <w:start w:val="1"/>
      <w:numFmt w:val="lowerLetter"/>
      <w:lvlText w:val="%5."/>
      <w:lvlJc w:val="left"/>
      <w:pPr>
        <w:ind w:left="3280" w:hanging="360"/>
      </w:pPr>
    </w:lvl>
    <w:lvl w:ilvl="5" w:tplc="0809001B" w:tentative="1">
      <w:start w:val="1"/>
      <w:numFmt w:val="lowerRoman"/>
      <w:lvlText w:val="%6."/>
      <w:lvlJc w:val="right"/>
      <w:pPr>
        <w:ind w:left="4000" w:hanging="180"/>
      </w:pPr>
    </w:lvl>
    <w:lvl w:ilvl="6" w:tplc="0809000F" w:tentative="1">
      <w:start w:val="1"/>
      <w:numFmt w:val="decimal"/>
      <w:lvlText w:val="%7."/>
      <w:lvlJc w:val="left"/>
      <w:pPr>
        <w:ind w:left="4720" w:hanging="360"/>
      </w:pPr>
    </w:lvl>
    <w:lvl w:ilvl="7" w:tplc="08090019" w:tentative="1">
      <w:start w:val="1"/>
      <w:numFmt w:val="lowerLetter"/>
      <w:lvlText w:val="%8."/>
      <w:lvlJc w:val="left"/>
      <w:pPr>
        <w:ind w:left="5440" w:hanging="360"/>
      </w:pPr>
    </w:lvl>
    <w:lvl w:ilvl="8" w:tplc="08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5" w15:restartNumberingAfterBreak="0">
    <w:nsid w:val="36D968B2"/>
    <w:multiLevelType w:val="hybridMultilevel"/>
    <w:tmpl w:val="827426C0"/>
    <w:lvl w:ilvl="0" w:tplc="A106EA32">
      <w:start w:val="2"/>
      <w:numFmt w:val="lowerRoman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36" w15:restartNumberingAfterBreak="0">
    <w:nsid w:val="37545E17"/>
    <w:multiLevelType w:val="hybridMultilevel"/>
    <w:tmpl w:val="23200A1E"/>
    <w:lvl w:ilvl="0" w:tplc="88B4CA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112263"/>
    <w:multiLevelType w:val="hybridMultilevel"/>
    <w:tmpl w:val="3A2CF4B2"/>
    <w:lvl w:ilvl="0" w:tplc="E9005F9C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8" w15:restartNumberingAfterBreak="0">
    <w:nsid w:val="391515C8"/>
    <w:multiLevelType w:val="hybridMultilevel"/>
    <w:tmpl w:val="2EFE416C"/>
    <w:lvl w:ilvl="0" w:tplc="2ADCB194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9" w15:restartNumberingAfterBreak="0">
    <w:nsid w:val="399B274F"/>
    <w:multiLevelType w:val="hybridMultilevel"/>
    <w:tmpl w:val="29DC6690"/>
    <w:lvl w:ilvl="0" w:tplc="7384FA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447705"/>
    <w:multiLevelType w:val="hybridMultilevel"/>
    <w:tmpl w:val="85AA4880"/>
    <w:lvl w:ilvl="0" w:tplc="171E206E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41" w15:restartNumberingAfterBreak="0">
    <w:nsid w:val="3A6271CB"/>
    <w:multiLevelType w:val="hybridMultilevel"/>
    <w:tmpl w:val="F94C9536"/>
    <w:lvl w:ilvl="0" w:tplc="3258CEEE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42" w15:restartNumberingAfterBreak="0">
    <w:nsid w:val="3AAB5FB6"/>
    <w:multiLevelType w:val="hybridMultilevel"/>
    <w:tmpl w:val="50E834D8"/>
    <w:lvl w:ilvl="0" w:tplc="9BC0A9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B85A5C"/>
    <w:multiLevelType w:val="hybridMultilevel"/>
    <w:tmpl w:val="5DDE8878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D51CE8"/>
    <w:multiLevelType w:val="hybridMultilevel"/>
    <w:tmpl w:val="F1841018"/>
    <w:lvl w:ilvl="0" w:tplc="7D221F9C">
      <w:start w:val="1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5" w15:restartNumberingAfterBreak="0">
    <w:nsid w:val="3DD317CC"/>
    <w:multiLevelType w:val="hybridMultilevel"/>
    <w:tmpl w:val="38DE0094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809001B" w:tentative="1">
      <w:start w:val="1"/>
      <w:numFmt w:val="lowerRoman"/>
      <w:lvlText w:val="%3."/>
      <w:lvlJc w:val="right"/>
      <w:pPr>
        <w:ind w:left="2561" w:hanging="180"/>
      </w:p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46" w15:restartNumberingAfterBreak="0">
    <w:nsid w:val="3F056C0E"/>
    <w:multiLevelType w:val="hybridMultilevel"/>
    <w:tmpl w:val="9350F3BC"/>
    <w:lvl w:ilvl="0" w:tplc="21947D7C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47" w15:restartNumberingAfterBreak="0">
    <w:nsid w:val="40DE58A7"/>
    <w:multiLevelType w:val="hybridMultilevel"/>
    <w:tmpl w:val="A67A32EC"/>
    <w:lvl w:ilvl="0" w:tplc="1AF44A32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48" w15:restartNumberingAfterBreak="0">
    <w:nsid w:val="41E35A02"/>
    <w:multiLevelType w:val="hybridMultilevel"/>
    <w:tmpl w:val="22F8F5B0"/>
    <w:lvl w:ilvl="0" w:tplc="06D69DA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6D69DA6">
      <w:start w:val="1"/>
      <w:numFmt w:val="lowerLetter"/>
      <w:lvlText w:val="(%3)"/>
      <w:lvlJc w:val="left"/>
      <w:pPr>
        <w:ind w:left="117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49" w15:restartNumberingAfterBreak="0">
    <w:nsid w:val="421A290B"/>
    <w:multiLevelType w:val="hybridMultilevel"/>
    <w:tmpl w:val="8C4A7284"/>
    <w:lvl w:ilvl="0" w:tplc="F8AEBB3E">
      <w:start w:val="1"/>
      <w:numFmt w:val="lowerLetter"/>
      <w:lvlText w:val="(%1)"/>
      <w:lvlJc w:val="left"/>
      <w:pPr>
        <w:ind w:left="25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0" w15:restartNumberingAfterBreak="0">
    <w:nsid w:val="44B47DBE"/>
    <w:multiLevelType w:val="hybridMultilevel"/>
    <w:tmpl w:val="8ACAF266"/>
    <w:lvl w:ilvl="0" w:tplc="06D69DA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6D69DA6">
      <w:start w:val="1"/>
      <w:numFmt w:val="lowerLetter"/>
      <w:lvlText w:val="(%3)"/>
      <w:lvlJc w:val="left"/>
      <w:pPr>
        <w:ind w:left="135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51" w15:restartNumberingAfterBreak="0">
    <w:nsid w:val="46823611"/>
    <w:multiLevelType w:val="hybridMultilevel"/>
    <w:tmpl w:val="AACA9384"/>
    <w:lvl w:ilvl="0" w:tplc="D0E0B96E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52" w15:restartNumberingAfterBreak="0">
    <w:nsid w:val="48983A51"/>
    <w:multiLevelType w:val="hybridMultilevel"/>
    <w:tmpl w:val="F91AE892"/>
    <w:lvl w:ilvl="0" w:tplc="FFFFFFFF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41" w:hanging="360"/>
      </w:pPr>
    </w:lvl>
    <w:lvl w:ilvl="2" w:tplc="FFFFFFFF" w:tentative="1">
      <w:start w:val="1"/>
      <w:numFmt w:val="lowerRoman"/>
      <w:lvlText w:val="%3."/>
      <w:lvlJc w:val="right"/>
      <w:pPr>
        <w:ind w:left="2561" w:hanging="180"/>
      </w:pPr>
    </w:lvl>
    <w:lvl w:ilvl="3" w:tplc="FFFFFFFF" w:tentative="1">
      <w:start w:val="1"/>
      <w:numFmt w:val="decimal"/>
      <w:lvlText w:val="%4."/>
      <w:lvlJc w:val="left"/>
      <w:pPr>
        <w:ind w:left="3281" w:hanging="360"/>
      </w:pPr>
    </w:lvl>
    <w:lvl w:ilvl="4" w:tplc="FFFFFFFF" w:tentative="1">
      <w:start w:val="1"/>
      <w:numFmt w:val="lowerLetter"/>
      <w:lvlText w:val="%5."/>
      <w:lvlJc w:val="left"/>
      <w:pPr>
        <w:ind w:left="4001" w:hanging="360"/>
      </w:pPr>
    </w:lvl>
    <w:lvl w:ilvl="5" w:tplc="FFFFFFFF" w:tentative="1">
      <w:start w:val="1"/>
      <w:numFmt w:val="lowerRoman"/>
      <w:lvlText w:val="%6."/>
      <w:lvlJc w:val="right"/>
      <w:pPr>
        <w:ind w:left="4721" w:hanging="180"/>
      </w:pPr>
    </w:lvl>
    <w:lvl w:ilvl="6" w:tplc="FFFFFFFF" w:tentative="1">
      <w:start w:val="1"/>
      <w:numFmt w:val="decimal"/>
      <w:lvlText w:val="%7."/>
      <w:lvlJc w:val="left"/>
      <w:pPr>
        <w:ind w:left="5441" w:hanging="360"/>
      </w:pPr>
    </w:lvl>
    <w:lvl w:ilvl="7" w:tplc="FFFFFFFF" w:tentative="1">
      <w:start w:val="1"/>
      <w:numFmt w:val="lowerLetter"/>
      <w:lvlText w:val="%8."/>
      <w:lvlJc w:val="left"/>
      <w:pPr>
        <w:ind w:left="6161" w:hanging="360"/>
      </w:pPr>
    </w:lvl>
    <w:lvl w:ilvl="8" w:tplc="FFFFFFFF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53" w15:restartNumberingAfterBreak="0">
    <w:nsid w:val="4A1F4B33"/>
    <w:multiLevelType w:val="hybridMultilevel"/>
    <w:tmpl w:val="53FA35AA"/>
    <w:lvl w:ilvl="0" w:tplc="3F38D766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54" w15:restartNumberingAfterBreak="0">
    <w:nsid w:val="4BBE71FD"/>
    <w:multiLevelType w:val="hybridMultilevel"/>
    <w:tmpl w:val="75B88412"/>
    <w:lvl w:ilvl="0" w:tplc="18DE531C">
      <w:start w:val="1"/>
      <w:numFmt w:val="lowerRoman"/>
      <w:lvlText w:val="(%1)"/>
      <w:lvlJc w:val="right"/>
      <w:pPr>
        <w:ind w:left="1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55" w15:restartNumberingAfterBreak="0">
    <w:nsid w:val="4DB4473F"/>
    <w:multiLevelType w:val="hybridMultilevel"/>
    <w:tmpl w:val="863AF00E"/>
    <w:lvl w:ilvl="0" w:tplc="6F6E575A">
      <w:start w:val="1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56" w15:restartNumberingAfterBreak="0">
    <w:nsid w:val="4EF833BC"/>
    <w:multiLevelType w:val="hybridMultilevel"/>
    <w:tmpl w:val="4A68D79A"/>
    <w:lvl w:ilvl="0" w:tplc="AD981C94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57" w15:restartNumberingAfterBreak="0">
    <w:nsid w:val="4F20381C"/>
    <w:multiLevelType w:val="hybridMultilevel"/>
    <w:tmpl w:val="D3DAFFFA"/>
    <w:lvl w:ilvl="0" w:tplc="06D69DA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6D69DA6">
      <w:start w:val="1"/>
      <w:numFmt w:val="lowerLetter"/>
      <w:lvlText w:val="(%3)"/>
      <w:lvlJc w:val="left"/>
      <w:pPr>
        <w:ind w:left="117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58" w15:restartNumberingAfterBreak="0">
    <w:nsid w:val="4F7B7691"/>
    <w:multiLevelType w:val="hybridMultilevel"/>
    <w:tmpl w:val="BF3E28D8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2F38B9"/>
    <w:multiLevelType w:val="hybridMultilevel"/>
    <w:tmpl w:val="2F68173C"/>
    <w:lvl w:ilvl="0" w:tplc="C77A3BBC">
      <w:start w:val="1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0" w15:restartNumberingAfterBreak="0">
    <w:nsid w:val="51487648"/>
    <w:multiLevelType w:val="hybridMultilevel"/>
    <w:tmpl w:val="2AA8D64E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41" w:hanging="360"/>
      </w:pPr>
    </w:lvl>
    <w:lvl w:ilvl="2" w:tplc="FFFFFFFF" w:tentative="1">
      <w:start w:val="1"/>
      <w:numFmt w:val="lowerRoman"/>
      <w:lvlText w:val="%3."/>
      <w:lvlJc w:val="right"/>
      <w:pPr>
        <w:ind w:left="2561" w:hanging="180"/>
      </w:pPr>
    </w:lvl>
    <w:lvl w:ilvl="3" w:tplc="FFFFFFFF" w:tentative="1">
      <w:start w:val="1"/>
      <w:numFmt w:val="decimal"/>
      <w:lvlText w:val="%4."/>
      <w:lvlJc w:val="left"/>
      <w:pPr>
        <w:ind w:left="3281" w:hanging="360"/>
      </w:pPr>
    </w:lvl>
    <w:lvl w:ilvl="4" w:tplc="FFFFFFFF" w:tentative="1">
      <w:start w:val="1"/>
      <w:numFmt w:val="lowerLetter"/>
      <w:lvlText w:val="%5."/>
      <w:lvlJc w:val="left"/>
      <w:pPr>
        <w:ind w:left="4001" w:hanging="360"/>
      </w:pPr>
    </w:lvl>
    <w:lvl w:ilvl="5" w:tplc="FFFFFFFF" w:tentative="1">
      <w:start w:val="1"/>
      <w:numFmt w:val="lowerRoman"/>
      <w:lvlText w:val="%6."/>
      <w:lvlJc w:val="right"/>
      <w:pPr>
        <w:ind w:left="4721" w:hanging="180"/>
      </w:pPr>
    </w:lvl>
    <w:lvl w:ilvl="6" w:tplc="FFFFFFFF" w:tentative="1">
      <w:start w:val="1"/>
      <w:numFmt w:val="decimal"/>
      <w:lvlText w:val="%7."/>
      <w:lvlJc w:val="left"/>
      <w:pPr>
        <w:ind w:left="5441" w:hanging="360"/>
      </w:pPr>
    </w:lvl>
    <w:lvl w:ilvl="7" w:tplc="FFFFFFFF" w:tentative="1">
      <w:start w:val="1"/>
      <w:numFmt w:val="lowerLetter"/>
      <w:lvlText w:val="%8."/>
      <w:lvlJc w:val="left"/>
      <w:pPr>
        <w:ind w:left="6161" w:hanging="360"/>
      </w:pPr>
    </w:lvl>
    <w:lvl w:ilvl="8" w:tplc="FFFFFFFF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61" w15:restartNumberingAfterBreak="0">
    <w:nsid w:val="590B320E"/>
    <w:multiLevelType w:val="hybridMultilevel"/>
    <w:tmpl w:val="DB4EC452"/>
    <w:lvl w:ilvl="0" w:tplc="F8AEBB3E">
      <w:start w:val="1"/>
      <w:numFmt w:val="lowerLetter"/>
      <w:lvlText w:val="(%1)"/>
      <w:lvlJc w:val="left"/>
      <w:pPr>
        <w:ind w:left="1022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809001B" w:tentative="1">
      <w:start w:val="1"/>
      <w:numFmt w:val="lowerRoman"/>
      <w:lvlText w:val="%3."/>
      <w:lvlJc w:val="right"/>
      <w:pPr>
        <w:ind w:left="2462" w:hanging="180"/>
      </w:p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62" w15:restartNumberingAfterBreak="0">
    <w:nsid w:val="591F4F8D"/>
    <w:multiLevelType w:val="hybridMultilevel"/>
    <w:tmpl w:val="10F02C7A"/>
    <w:lvl w:ilvl="0" w:tplc="7B200046">
      <w:start w:val="1"/>
      <w:numFmt w:val="lowerLetter"/>
      <w:lvlText w:val="(%1)"/>
      <w:lvlJc w:val="left"/>
      <w:pPr>
        <w:ind w:left="10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2" w:hanging="360"/>
      </w:pPr>
    </w:lvl>
    <w:lvl w:ilvl="2" w:tplc="0809001B" w:tentative="1">
      <w:start w:val="1"/>
      <w:numFmt w:val="lowerRoman"/>
      <w:lvlText w:val="%3."/>
      <w:lvlJc w:val="right"/>
      <w:pPr>
        <w:ind w:left="2462" w:hanging="180"/>
      </w:pPr>
    </w:lvl>
    <w:lvl w:ilvl="3" w:tplc="0809000F" w:tentative="1">
      <w:start w:val="1"/>
      <w:numFmt w:val="decimal"/>
      <w:lvlText w:val="%4."/>
      <w:lvlJc w:val="left"/>
      <w:pPr>
        <w:ind w:left="3182" w:hanging="360"/>
      </w:pPr>
    </w:lvl>
    <w:lvl w:ilvl="4" w:tplc="08090019" w:tentative="1">
      <w:start w:val="1"/>
      <w:numFmt w:val="lowerLetter"/>
      <w:lvlText w:val="%5."/>
      <w:lvlJc w:val="left"/>
      <w:pPr>
        <w:ind w:left="3902" w:hanging="360"/>
      </w:pPr>
    </w:lvl>
    <w:lvl w:ilvl="5" w:tplc="0809001B" w:tentative="1">
      <w:start w:val="1"/>
      <w:numFmt w:val="lowerRoman"/>
      <w:lvlText w:val="%6."/>
      <w:lvlJc w:val="right"/>
      <w:pPr>
        <w:ind w:left="4622" w:hanging="180"/>
      </w:pPr>
    </w:lvl>
    <w:lvl w:ilvl="6" w:tplc="0809000F" w:tentative="1">
      <w:start w:val="1"/>
      <w:numFmt w:val="decimal"/>
      <w:lvlText w:val="%7."/>
      <w:lvlJc w:val="left"/>
      <w:pPr>
        <w:ind w:left="5342" w:hanging="360"/>
      </w:pPr>
    </w:lvl>
    <w:lvl w:ilvl="7" w:tplc="08090019" w:tentative="1">
      <w:start w:val="1"/>
      <w:numFmt w:val="lowerLetter"/>
      <w:lvlText w:val="%8."/>
      <w:lvlJc w:val="left"/>
      <w:pPr>
        <w:ind w:left="6062" w:hanging="360"/>
      </w:pPr>
    </w:lvl>
    <w:lvl w:ilvl="8" w:tplc="08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63" w15:restartNumberingAfterBreak="0">
    <w:nsid w:val="592B080C"/>
    <w:multiLevelType w:val="hybridMultilevel"/>
    <w:tmpl w:val="B79A11F2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3507FC"/>
    <w:multiLevelType w:val="hybridMultilevel"/>
    <w:tmpl w:val="11042618"/>
    <w:lvl w:ilvl="0" w:tplc="18DE531C">
      <w:start w:val="1"/>
      <w:numFmt w:val="lowerRoman"/>
      <w:lvlText w:val="(%1)"/>
      <w:lvlJc w:val="right"/>
      <w:pPr>
        <w:ind w:left="1742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2462" w:hanging="360"/>
      </w:pPr>
    </w:lvl>
    <w:lvl w:ilvl="2" w:tplc="0C00001B" w:tentative="1">
      <w:start w:val="1"/>
      <w:numFmt w:val="lowerRoman"/>
      <w:lvlText w:val="%3."/>
      <w:lvlJc w:val="right"/>
      <w:pPr>
        <w:ind w:left="3182" w:hanging="180"/>
      </w:pPr>
    </w:lvl>
    <w:lvl w:ilvl="3" w:tplc="0C00000F" w:tentative="1">
      <w:start w:val="1"/>
      <w:numFmt w:val="decimal"/>
      <w:lvlText w:val="%4."/>
      <w:lvlJc w:val="left"/>
      <w:pPr>
        <w:ind w:left="3902" w:hanging="360"/>
      </w:pPr>
    </w:lvl>
    <w:lvl w:ilvl="4" w:tplc="0C000019" w:tentative="1">
      <w:start w:val="1"/>
      <w:numFmt w:val="lowerLetter"/>
      <w:lvlText w:val="%5."/>
      <w:lvlJc w:val="left"/>
      <w:pPr>
        <w:ind w:left="4622" w:hanging="360"/>
      </w:pPr>
    </w:lvl>
    <w:lvl w:ilvl="5" w:tplc="0C00001B" w:tentative="1">
      <w:start w:val="1"/>
      <w:numFmt w:val="lowerRoman"/>
      <w:lvlText w:val="%6."/>
      <w:lvlJc w:val="right"/>
      <w:pPr>
        <w:ind w:left="5342" w:hanging="180"/>
      </w:pPr>
    </w:lvl>
    <w:lvl w:ilvl="6" w:tplc="0C00000F" w:tentative="1">
      <w:start w:val="1"/>
      <w:numFmt w:val="decimal"/>
      <w:lvlText w:val="%7."/>
      <w:lvlJc w:val="left"/>
      <w:pPr>
        <w:ind w:left="6062" w:hanging="360"/>
      </w:pPr>
    </w:lvl>
    <w:lvl w:ilvl="7" w:tplc="0C000019" w:tentative="1">
      <w:start w:val="1"/>
      <w:numFmt w:val="lowerLetter"/>
      <w:lvlText w:val="%8."/>
      <w:lvlJc w:val="left"/>
      <w:pPr>
        <w:ind w:left="6782" w:hanging="360"/>
      </w:pPr>
    </w:lvl>
    <w:lvl w:ilvl="8" w:tplc="0C00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65" w15:restartNumberingAfterBreak="0">
    <w:nsid w:val="5A3D2BC2"/>
    <w:multiLevelType w:val="hybridMultilevel"/>
    <w:tmpl w:val="FF26F256"/>
    <w:lvl w:ilvl="0" w:tplc="223CC646">
      <w:start w:val="1"/>
      <w:numFmt w:val="lowerLetter"/>
      <w:lvlText w:val="(%1)"/>
      <w:lvlJc w:val="left"/>
      <w:pPr>
        <w:ind w:left="1121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809001B" w:tentative="1">
      <w:start w:val="1"/>
      <w:numFmt w:val="lowerRoman"/>
      <w:lvlText w:val="%3."/>
      <w:lvlJc w:val="right"/>
      <w:pPr>
        <w:ind w:left="2561" w:hanging="180"/>
      </w:p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66" w15:restartNumberingAfterBreak="0">
    <w:nsid w:val="5A8E4B1D"/>
    <w:multiLevelType w:val="hybridMultilevel"/>
    <w:tmpl w:val="B93CA7D0"/>
    <w:lvl w:ilvl="0" w:tplc="38F43A02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67" w15:restartNumberingAfterBreak="0">
    <w:nsid w:val="5C8059D7"/>
    <w:multiLevelType w:val="hybridMultilevel"/>
    <w:tmpl w:val="6BBA5A10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6D69DA6">
      <w:start w:val="1"/>
      <w:numFmt w:val="lowerLetter"/>
      <w:lvlText w:val="(%3)"/>
      <w:lvlJc w:val="left"/>
      <w:pPr>
        <w:ind w:left="135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68" w15:restartNumberingAfterBreak="0">
    <w:nsid w:val="5CFB4441"/>
    <w:multiLevelType w:val="hybridMultilevel"/>
    <w:tmpl w:val="35C639F8"/>
    <w:lvl w:ilvl="0" w:tplc="DB002F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466DC2"/>
    <w:multiLevelType w:val="hybridMultilevel"/>
    <w:tmpl w:val="3F9A4864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6D69DA6">
      <w:start w:val="1"/>
      <w:numFmt w:val="lowerLetter"/>
      <w:lvlText w:val="(%3)"/>
      <w:lvlJc w:val="left"/>
      <w:pPr>
        <w:ind w:left="135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8A293C"/>
    <w:multiLevelType w:val="hybridMultilevel"/>
    <w:tmpl w:val="9D7080D6"/>
    <w:lvl w:ilvl="0" w:tplc="62FCD756">
      <w:start w:val="1"/>
      <w:numFmt w:val="lowerRoman"/>
      <w:lvlText w:val="(%1)"/>
      <w:lvlJc w:val="left"/>
      <w:pPr>
        <w:ind w:left="1710" w:hanging="360"/>
      </w:pPr>
      <w:rPr>
        <w:rFonts w:hint="default"/>
      </w:rPr>
    </w:lvl>
    <w:lvl w:ilvl="1" w:tplc="2C726674">
      <w:start w:val="1"/>
      <w:numFmt w:val="lowerLetter"/>
      <w:lvlText w:val="(%2)"/>
      <w:lvlJc w:val="left"/>
      <w:pPr>
        <w:ind w:left="2128" w:hanging="360"/>
      </w:pPr>
      <w:rPr>
        <w:rFonts w:hint="default"/>
      </w:rPr>
    </w:lvl>
    <w:lvl w:ilvl="2" w:tplc="1000001B" w:tentative="1">
      <w:start w:val="1"/>
      <w:numFmt w:val="lowerRoman"/>
      <w:lvlText w:val="%3."/>
      <w:lvlJc w:val="right"/>
      <w:pPr>
        <w:ind w:left="2848" w:hanging="180"/>
      </w:pPr>
    </w:lvl>
    <w:lvl w:ilvl="3" w:tplc="1000000F" w:tentative="1">
      <w:start w:val="1"/>
      <w:numFmt w:val="decimal"/>
      <w:lvlText w:val="%4."/>
      <w:lvlJc w:val="left"/>
      <w:pPr>
        <w:ind w:left="3568" w:hanging="360"/>
      </w:pPr>
    </w:lvl>
    <w:lvl w:ilvl="4" w:tplc="10000019" w:tentative="1">
      <w:start w:val="1"/>
      <w:numFmt w:val="lowerLetter"/>
      <w:lvlText w:val="%5."/>
      <w:lvlJc w:val="left"/>
      <w:pPr>
        <w:ind w:left="4288" w:hanging="360"/>
      </w:pPr>
    </w:lvl>
    <w:lvl w:ilvl="5" w:tplc="1000001B" w:tentative="1">
      <w:start w:val="1"/>
      <w:numFmt w:val="lowerRoman"/>
      <w:lvlText w:val="%6."/>
      <w:lvlJc w:val="right"/>
      <w:pPr>
        <w:ind w:left="5008" w:hanging="180"/>
      </w:pPr>
    </w:lvl>
    <w:lvl w:ilvl="6" w:tplc="1000000F" w:tentative="1">
      <w:start w:val="1"/>
      <w:numFmt w:val="decimal"/>
      <w:lvlText w:val="%7."/>
      <w:lvlJc w:val="left"/>
      <w:pPr>
        <w:ind w:left="5728" w:hanging="360"/>
      </w:pPr>
    </w:lvl>
    <w:lvl w:ilvl="7" w:tplc="10000019" w:tentative="1">
      <w:start w:val="1"/>
      <w:numFmt w:val="lowerLetter"/>
      <w:lvlText w:val="%8."/>
      <w:lvlJc w:val="left"/>
      <w:pPr>
        <w:ind w:left="6448" w:hanging="360"/>
      </w:pPr>
    </w:lvl>
    <w:lvl w:ilvl="8" w:tplc="1000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71" w15:restartNumberingAfterBreak="0">
    <w:nsid w:val="6208220B"/>
    <w:multiLevelType w:val="hybridMultilevel"/>
    <w:tmpl w:val="4C3874F2"/>
    <w:lvl w:ilvl="0" w:tplc="F8AEBB3E">
      <w:start w:val="1"/>
      <w:numFmt w:val="lowerLetter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9C4558"/>
    <w:multiLevelType w:val="hybridMultilevel"/>
    <w:tmpl w:val="8738EE5A"/>
    <w:lvl w:ilvl="0" w:tplc="7B84F758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73" w15:restartNumberingAfterBreak="0">
    <w:nsid w:val="67836B62"/>
    <w:multiLevelType w:val="hybridMultilevel"/>
    <w:tmpl w:val="C8BC57E8"/>
    <w:lvl w:ilvl="0" w:tplc="18DE531C">
      <w:start w:val="1"/>
      <w:numFmt w:val="lowerRoman"/>
      <w:lvlText w:val="(%1)"/>
      <w:lvlJc w:val="right"/>
      <w:pPr>
        <w:ind w:left="1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74" w15:restartNumberingAfterBreak="0">
    <w:nsid w:val="69E53D8C"/>
    <w:multiLevelType w:val="hybridMultilevel"/>
    <w:tmpl w:val="14CE7480"/>
    <w:lvl w:ilvl="0" w:tplc="06D69DA6">
      <w:start w:val="1"/>
      <w:numFmt w:val="lowerLetter"/>
      <w:lvlText w:val="(%1)"/>
      <w:lvlJc w:val="left"/>
      <w:pPr>
        <w:ind w:left="11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1" w:hanging="360"/>
      </w:pPr>
    </w:lvl>
    <w:lvl w:ilvl="2" w:tplc="06D69DA6">
      <w:start w:val="1"/>
      <w:numFmt w:val="lowerLetter"/>
      <w:lvlText w:val="(%3)"/>
      <w:lvlJc w:val="left"/>
      <w:pPr>
        <w:ind w:left="126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281" w:hanging="360"/>
      </w:pPr>
    </w:lvl>
    <w:lvl w:ilvl="4" w:tplc="08090019" w:tentative="1">
      <w:start w:val="1"/>
      <w:numFmt w:val="lowerLetter"/>
      <w:lvlText w:val="%5."/>
      <w:lvlJc w:val="left"/>
      <w:pPr>
        <w:ind w:left="4001" w:hanging="360"/>
      </w:pPr>
    </w:lvl>
    <w:lvl w:ilvl="5" w:tplc="0809001B" w:tentative="1">
      <w:start w:val="1"/>
      <w:numFmt w:val="lowerRoman"/>
      <w:lvlText w:val="%6."/>
      <w:lvlJc w:val="right"/>
      <w:pPr>
        <w:ind w:left="4721" w:hanging="180"/>
      </w:pPr>
    </w:lvl>
    <w:lvl w:ilvl="6" w:tplc="0809000F" w:tentative="1">
      <w:start w:val="1"/>
      <w:numFmt w:val="decimal"/>
      <w:lvlText w:val="%7."/>
      <w:lvlJc w:val="left"/>
      <w:pPr>
        <w:ind w:left="5441" w:hanging="360"/>
      </w:pPr>
    </w:lvl>
    <w:lvl w:ilvl="7" w:tplc="08090019" w:tentative="1">
      <w:start w:val="1"/>
      <w:numFmt w:val="lowerLetter"/>
      <w:lvlText w:val="%8."/>
      <w:lvlJc w:val="left"/>
      <w:pPr>
        <w:ind w:left="6161" w:hanging="360"/>
      </w:pPr>
    </w:lvl>
    <w:lvl w:ilvl="8" w:tplc="0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75" w15:restartNumberingAfterBreak="0">
    <w:nsid w:val="6AC13263"/>
    <w:multiLevelType w:val="hybridMultilevel"/>
    <w:tmpl w:val="BC083002"/>
    <w:lvl w:ilvl="0" w:tplc="13841964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76" w15:restartNumberingAfterBreak="0">
    <w:nsid w:val="6D731702"/>
    <w:multiLevelType w:val="hybridMultilevel"/>
    <w:tmpl w:val="0ECE30F6"/>
    <w:lvl w:ilvl="0" w:tplc="06D69D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B909AB"/>
    <w:multiLevelType w:val="hybridMultilevel"/>
    <w:tmpl w:val="5D7CDB3A"/>
    <w:lvl w:ilvl="0" w:tplc="EA266732">
      <w:start w:val="1"/>
      <w:numFmt w:val="lowerLetter"/>
      <w:lvlText w:val="(%1)"/>
      <w:lvlJc w:val="left"/>
      <w:pPr>
        <w:ind w:left="821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8" w15:restartNumberingAfterBreak="0">
    <w:nsid w:val="6F957A3C"/>
    <w:multiLevelType w:val="hybridMultilevel"/>
    <w:tmpl w:val="AF54A0F0"/>
    <w:lvl w:ilvl="0" w:tplc="C11A856A">
      <w:start w:val="1"/>
      <w:numFmt w:val="lowerLetter"/>
      <w:lvlText w:val="(%1)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79" w15:restartNumberingAfterBreak="0">
    <w:nsid w:val="71C557B2"/>
    <w:multiLevelType w:val="hybridMultilevel"/>
    <w:tmpl w:val="269CB1E8"/>
    <w:lvl w:ilvl="0" w:tplc="700CDFD8">
      <w:start w:val="1"/>
      <w:numFmt w:val="lowerRoman"/>
      <w:lvlText w:val="(%1)"/>
      <w:lvlJc w:val="right"/>
      <w:pPr>
        <w:ind w:left="1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770D64"/>
    <w:multiLevelType w:val="hybridMultilevel"/>
    <w:tmpl w:val="4C1E9810"/>
    <w:lvl w:ilvl="0" w:tplc="0D2CBA96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81" w15:restartNumberingAfterBreak="0">
    <w:nsid w:val="72D762CC"/>
    <w:multiLevelType w:val="hybridMultilevel"/>
    <w:tmpl w:val="014C0E3E"/>
    <w:lvl w:ilvl="0" w:tplc="AB545ACA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82" w15:restartNumberingAfterBreak="0">
    <w:nsid w:val="74BE6E60"/>
    <w:multiLevelType w:val="hybridMultilevel"/>
    <w:tmpl w:val="B9A8F07E"/>
    <w:lvl w:ilvl="0" w:tplc="D4542C62">
      <w:start w:val="1"/>
      <w:numFmt w:val="lowerLetter"/>
      <w:lvlText w:val="(%1)"/>
      <w:lvlJc w:val="left"/>
      <w:pPr>
        <w:ind w:left="1022" w:hanging="360"/>
      </w:pPr>
      <w:rPr>
        <w:rFonts w:ascii="Times New Roman" w:hAnsi="Times New Roman" w:cs="Times New Roman" w:hint="default"/>
        <w:spacing w:val="-25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83" w15:restartNumberingAfterBreak="0">
    <w:nsid w:val="772D4CE0"/>
    <w:multiLevelType w:val="hybridMultilevel"/>
    <w:tmpl w:val="D57EEDE4"/>
    <w:lvl w:ilvl="0" w:tplc="EAC6355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4" w15:restartNumberingAfterBreak="0">
    <w:nsid w:val="787A2D1B"/>
    <w:multiLevelType w:val="hybridMultilevel"/>
    <w:tmpl w:val="89482344"/>
    <w:lvl w:ilvl="0" w:tplc="AB56B6D4">
      <w:start w:val="1"/>
      <w:numFmt w:val="lowerLetter"/>
      <w:lvlText w:val="(%1)"/>
      <w:lvlJc w:val="left"/>
      <w:pPr>
        <w:ind w:left="791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1" w:hanging="360"/>
      </w:pPr>
    </w:lvl>
    <w:lvl w:ilvl="2" w:tplc="0809001B" w:tentative="1">
      <w:start w:val="1"/>
      <w:numFmt w:val="lowerRoman"/>
      <w:lvlText w:val="%3."/>
      <w:lvlJc w:val="right"/>
      <w:pPr>
        <w:ind w:left="2201" w:hanging="180"/>
      </w:pPr>
    </w:lvl>
    <w:lvl w:ilvl="3" w:tplc="0809000F" w:tentative="1">
      <w:start w:val="1"/>
      <w:numFmt w:val="decimal"/>
      <w:lvlText w:val="%4."/>
      <w:lvlJc w:val="left"/>
      <w:pPr>
        <w:ind w:left="2921" w:hanging="360"/>
      </w:pPr>
    </w:lvl>
    <w:lvl w:ilvl="4" w:tplc="08090019" w:tentative="1">
      <w:start w:val="1"/>
      <w:numFmt w:val="lowerLetter"/>
      <w:lvlText w:val="%5."/>
      <w:lvlJc w:val="left"/>
      <w:pPr>
        <w:ind w:left="3641" w:hanging="360"/>
      </w:pPr>
    </w:lvl>
    <w:lvl w:ilvl="5" w:tplc="0809001B" w:tentative="1">
      <w:start w:val="1"/>
      <w:numFmt w:val="lowerRoman"/>
      <w:lvlText w:val="%6."/>
      <w:lvlJc w:val="right"/>
      <w:pPr>
        <w:ind w:left="4361" w:hanging="180"/>
      </w:pPr>
    </w:lvl>
    <w:lvl w:ilvl="6" w:tplc="0809000F" w:tentative="1">
      <w:start w:val="1"/>
      <w:numFmt w:val="decimal"/>
      <w:lvlText w:val="%7."/>
      <w:lvlJc w:val="left"/>
      <w:pPr>
        <w:ind w:left="5081" w:hanging="360"/>
      </w:pPr>
    </w:lvl>
    <w:lvl w:ilvl="7" w:tplc="08090019" w:tentative="1">
      <w:start w:val="1"/>
      <w:numFmt w:val="lowerLetter"/>
      <w:lvlText w:val="%8."/>
      <w:lvlJc w:val="left"/>
      <w:pPr>
        <w:ind w:left="5801" w:hanging="360"/>
      </w:pPr>
    </w:lvl>
    <w:lvl w:ilvl="8" w:tplc="08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5" w15:restartNumberingAfterBreak="0">
    <w:nsid w:val="7B344BC6"/>
    <w:multiLevelType w:val="hybridMultilevel"/>
    <w:tmpl w:val="7FF4598E"/>
    <w:lvl w:ilvl="0" w:tplc="06D69DA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7E333ACE"/>
    <w:multiLevelType w:val="hybridMultilevel"/>
    <w:tmpl w:val="DCC642EC"/>
    <w:lvl w:ilvl="0" w:tplc="F8AEB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11348">
    <w:abstractNumId w:val="15"/>
  </w:num>
  <w:num w:numId="2" w16cid:durableId="12341895">
    <w:abstractNumId w:val="62"/>
  </w:num>
  <w:num w:numId="3" w16cid:durableId="280115184">
    <w:abstractNumId w:val="72"/>
  </w:num>
  <w:num w:numId="4" w16cid:durableId="1984772997">
    <w:abstractNumId w:val="21"/>
  </w:num>
  <w:num w:numId="5" w16cid:durableId="1112550829">
    <w:abstractNumId w:val="78"/>
  </w:num>
  <w:num w:numId="6" w16cid:durableId="201330322">
    <w:abstractNumId w:val="41"/>
  </w:num>
  <w:num w:numId="7" w16cid:durableId="1175270948">
    <w:abstractNumId w:val="40"/>
  </w:num>
  <w:num w:numId="8" w16cid:durableId="1936401271">
    <w:abstractNumId w:val="59"/>
  </w:num>
  <w:num w:numId="9" w16cid:durableId="1415010679">
    <w:abstractNumId w:val="68"/>
  </w:num>
  <w:num w:numId="10" w16cid:durableId="1514608366">
    <w:abstractNumId w:val="36"/>
  </w:num>
  <w:num w:numId="11" w16cid:durableId="965044977">
    <w:abstractNumId w:val="83"/>
  </w:num>
  <w:num w:numId="12" w16cid:durableId="797602933">
    <w:abstractNumId w:val="39"/>
  </w:num>
  <w:num w:numId="13" w16cid:durableId="1069692781">
    <w:abstractNumId w:val="32"/>
  </w:num>
  <w:num w:numId="14" w16cid:durableId="916675527">
    <w:abstractNumId w:val="42"/>
  </w:num>
  <w:num w:numId="15" w16cid:durableId="1906212797">
    <w:abstractNumId w:val="6"/>
  </w:num>
  <w:num w:numId="16" w16cid:durableId="1990328384">
    <w:abstractNumId w:val="82"/>
  </w:num>
  <w:num w:numId="17" w16cid:durableId="1832402978">
    <w:abstractNumId w:val="38"/>
  </w:num>
  <w:num w:numId="18" w16cid:durableId="1899855110">
    <w:abstractNumId w:val="73"/>
  </w:num>
  <w:num w:numId="19" w16cid:durableId="710494641">
    <w:abstractNumId w:val="56"/>
  </w:num>
  <w:num w:numId="20" w16cid:durableId="1795555891">
    <w:abstractNumId w:val="79"/>
  </w:num>
  <w:num w:numId="21" w16cid:durableId="727194085">
    <w:abstractNumId w:val="31"/>
  </w:num>
  <w:num w:numId="22" w16cid:durableId="1278638684">
    <w:abstractNumId w:val="37"/>
  </w:num>
  <w:num w:numId="23" w16cid:durableId="351953547">
    <w:abstractNumId w:val="81"/>
  </w:num>
  <w:num w:numId="24" w16cid:durableId="1920825063">
    <w:abstractNumId w:val="51"/>
  </w:num>
  <w:num w:numId="25" w16cid:durableId="1113986057">
    <w:abstractNumId w:val="53"/>
  </w:num>
  <w:num w:numId="26" w16cid:durableId="2066833305">
    <w:abstractNumId w:val="24"/>
  </w:num>
  <w:num w:numId="27" w16cid:durableId="958948880">
    <w:abstractNumId w:val="13"/>
  </w:num>
  <w:num w:numId="28" w16cid:durableId="1223982872">
    <w:abstractNumId w:val="54"/>
  </w:num>
  <w:num w:numId="29" w16cid:durableId="1516456142">
    <w:abstractNumId w:val="47"/>
  </w:num>
  <w:num w:numId="30" w16cid:durableId="1963725468">
    <w:abstractNumId w:val="46"/>
  </w:num>
  <w:num w:numId="31" w16cid:durableId="1576671609">
    <w:abstractNumId w:val="80"/>
  </w:num>
  <w:num w:numId="32" w16cid:durableId="789053775">
    <w:abstractNumId w:val="75"/>
  </w:num>
  <w:num w:numId="33" w16cid:durableId="323552674">
    <w:abstractNumId w:val="35"/>
  </w:num>
  <w:num w:numId="34" w16cid:durableId="217937995">
    <w:abstractNumId w:val="70"/>
  </w:num>
  <w:num w:numId="35" w16cid:durableId="426729943">
    <w:abstractNumId w:val="11"/>
  </w:num>
  <w:num w:numId="36" w16cid:durableId="2041079683">
    <w:abstractNumId w:val="64"/>
  </w:num>
  <w:num w:numId="37" w16cid:durableId="207572545">
    <w:abstractNumId w:val="61"/>
  </w:num>
  <w:num w:numId="38" w16cid:durableId="1197277250">
    <w:abstractNumId w:val="20"/>
  </w:num>
  <w:num w:numId="39" w16cid:durableId="1776634364">
    <w:abstractNumId w:val="26"/>
  </w:num>
  <w:num w:numId="40" w16cid:durableId="201015441">
    <w:abstractNumId w:val="49"/>
  </w:num>
  <w:num w:numId="41" w16cid:durableId="1426418290">
    <w:abstractNumId w:val="86"/>
  </w:num>
  <w:num w:numId="42" w16cid:durableId="275068283">
    <w:abstractNumId w:val="71"/>
  </w:num>
  <w:num w:numId="43" w16cid:durableId="1363091801">
    <w:abstractNumId w:val="7"/>
  </w:num>
  <w:num w:numId="44" w16cid:durableId="244654139">
    <w:abstractNumId w:val="28"/>
  </w:num>
  <w:num w:numId="45" w16cid:durableId="545877723">
    <w:abstractNumId w:val="25"/>
  </w:num>
  <w:num w:numId="46" w16cid:durableId="1074401724">
    <w:abstractNumId w:val="66"/>
  </w:num>
  <w:num w:numId="47" w16cid:durableId="295570227">
    <w:abstractNumId w:val="65"/>
  </w:num>
  <w:num w:numId="48" w16cid:durableId="1532917303">
    <w:abstractNumId w:val="77"/>
  </w:num>
  <w:num w:numId="49" w16cid:durableId="1145587909">
    <w:abstractNumId w:val="1"/>
  </w:num>
  <w:num w:numId="50" w16cid:durableId="369305907">
    <w:abstractNumId w:val="55"/>
  </w:num>
  <w:num w:numId="51" w16cid:durableId="2036617380">
    <w:abstractNumId w:val="52"/>
  </w:num>
  <w:num w:numId="52" w16cid:durableId="1861430989">
    <w:abstractNumId w:val="23"/>
  </w:num>
  <w:num w:numId="53" w16cid:durableId="263809454">
    <w:abstractNumId w:val="16"/>
  </w:num>
  <w:num w:numId="54" w16cid:durableId="991056317">
    <w:abstractNumId w:val="27"/>
  </w:num>
  <w:num w:numId="55" w16cid:durableId="118692207">
    <w:abstractNumId w:val="9"/>
  </w:num>
  <w:num w:numId="56" w16cid:durableId="1544367419">
    <w:abstractNumId w:val="85"/>
  </w:num>
  <w:num w:numId="57" w16cid:durableId="515851390">
    <w:abstractNumId w:val="17"/>
  </w:num>
  <w:num w:numId="58" w16cid:durableId="1666012822">
    <w:abstractNumId w:val="0"/>
  </w:num>
  <w:num w:numId="59" w16cid:durableId="814372321">
    <w:abstractNumId w:val="22"/>
  </w:num>
  <w:num w:numId="60" w16cid:durableId="2124104182">
    <w:abstractNumId w:val="45"/>
  </w:num>
  <w:num w:numId="61" w16cid:durableId="237905170">
    <w:abstractNumId w:val="84"/>
  </w:num>
  <w:num w:numId="62" w16cid:durableId="1441488428">
    <w:abstractNumId w:val="14"/>
  </w:num>
  <w:num w:numId="63" w16cid:durableId="1112359638">
    <w:abstractNumId w:val="34"/>
  </w:num>
  <w:num w:numId="64" w16cid:durableId="482695736">
    <w:abstractNumId w:val="74"/>
  </w:num>
  <w:num w:numId="65" w16cid:durableId="889653920">
    <w:abstractNumId w:val="69"/>
  </w:num>
  <w:num w:numId="66" w16cid:durableId="1547983613">
    <w:abstractNumId w:val="67"/>
  </w:num>
  <w:num w:numId="67" w16cid:durableId="1994135083">
    <w:abstractNumId w:val="18"/>
  </w:num>
  <w:num w:numId="68" w16cid:durableId="619726206">
    <w:abstractNumId w:val="2"/>
  </w:num>
  <w:num w:numId="69" w16cid:durableId="128867914">
    <w:abstractNumId w:val="60"/>
  </w:num>
  <w:num w:numId="70" w16cid:durableId="1747723938">
    <w:abstractNumId w:val="10"/>
  </w:num>
  <w:num w:numId="71" w16cid:durableId="1613633294">
    <w:abstractNumId w:val="30"/>
  </w:num>
  <w:num w:numId="72" w16cid:durableId="849492456">
    <w:abstractNumId w:val="50"/>
  </w:num>
  <w:num w:numId="73" w16cid:durableId="886843334">
    <w:abstractNumId w:val="19"/>
  </w:num>
  <w:num w:numId="74" w16cid:durableId="1860772401">
    <w:abstractNumId w:val="63"/>
  </w:num>
  <w:num w:numId="75" w16cid:durableId="1818035714">
    <w:abstractNumId w:val="12"/>
  </w:num>
  <w:num w:numId="76" w16cid:durableId="1447457590">
    <w:abstractNumId w:val="43"/>
  </w:num>
  <w:num w:numId="77" w16cid:durableId="418061513">
    <w:abstractNumId w:val="4"/>
  </w:num>
  <w:num w:numId="78" w16cid:durableId="1977759552">
    <w:abstractNumId w:val="48"/>
  </w:num>
  <w:num w:numId="79" w16cid:durableId="1905604151">
    <w:abstractNumId w:val="29"/>
  </w:num>
  <w:num w:numId="80" w16cid:durableId="753745518">
    <w:abstractNumId w:val="57"/>
  </w:num>
  <w:num w:numId="81" w16cid:durableId="333801191">
    <w:abstractNumId w:val="5"/>
  </w:num>
  <w:num w:numId="82" w16cid:durableId="1900629024">
    <w:abstractNumId w:val="44"/>
  </w:num>
  <w:num w:numId="83" w16cid:durableId="841236997">
    <w:abstractNumId w:val="3"/>
  </w:num>
  <w:num w:numId="84" w16cid:durableId="2029404632">
    <w:abstractNumId w:val="8"/>
  </w:num>
  <w:num w:numId="85" w16cid:durableId="525951437">
    <w:abstractNumId w:val="58"/>
  </w:num>
  <w:num w:numId="86" w16cid:durableId="1360934598">
    <w:abstractNumId w:val="76"/>
  </w:num>
  <w:num w:numId="87" w16cid:durableId="370109237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805"/>
    <w:rsid w:val="00012D18"/>
    <w:rsid w:val="000162CE"/>
    <w:rsid w:val="00020D99"/>
    <w:rsid w:val="0003314D"/>
    <w:rsid w:val="00040EF6"/>
    <w:rsid w:val="00042AFF"/>
    <w:rsid w:val="000531C5"/>
    <w:rsid w:val="000606A8"/>
    <w:rsid w:val="00065DF9"/>
    <w:rsid w:val="00070F9E"/>
    <w:rsid w:val="0007641B"/>
    <w:rsid w:val="00080DEE"/>
    <w:rsid w:val="00085CB1"/>
    <w:rsid w:val="00096805"/>
    <w:rsid w:val="000B5D41"/>
    <w:rsid w:val="000B5EA6"/>
    <w:rsid w:val="000B67BC"/>
    <w:rsid w:val="000C41A3"/>
    <w:rsid w:val="000D25D2"/>
    <w:rsid w:val="000D7D9F"/>
    <w:rsid w:val="0010032A"/>
    <w:rsid w:val="001126A4"/>
    <w:rsid w:val="001155B4"/>
    <w:rsid w:val="00124020"/>
    <w:rsid w:val="001360C6"/>
    <w:rsid w:val="001552AF"/>
    <w:rsid w:val="0018328C"/>
    <w:rsid w:val="00183C87"/>
    <w:rsid w:val="00187557"/>
    <w:rsid w:val="001906C0"/>
    <w:rsid w:val="001A2978"/>
    <w:rsid w:val="001A5396"/>
    <w:rsid w:val="001A540C"/>
    <w:rsid w:val="001A7EB6"/>
    <w:rsid w:val="001B58C8"/>
    <w:rsid w:val="001B7825"/>
    <w:rsid w:val="001D13E0"/>
    <w:rsid w:val="001D2C71"/>
    <w:rsid w:val="001E4E7F"/>
    <w:rsid w:val="001F15C9"/>
    <w:rsid w:val="001F51CA"/>
    <w:rsid w:val="00200537"/>
    <w:rsid w:val="00212EF1"/>
    <w:rsid w:val="00213EFE"/>
    <w:rsid w:val="00215BCA"/>
    <w:rsid w:val="00216487"/>
    <w:rsid w:val="00216619"/>
    <w:rsid w:val="0025428D"/>
    <w:rsid w:val="00260A7A"/>
    <w:rsid w:val="00262950"/>
    <w:rsid w:val="0027120B"/>
    <w:rsid w:val="0028621A"/>
    <w:rsid w:val="00291D0B"/>
    <w:rsid w:val="00297AFC"/>
    <w:rsid w:val="002A4025"/>
    <w:rsid w:val="002C35BA"/>
    <w:rsid w:val="002E0FFB"/>
    <w:rsid w:val="002E11C2"/>
    <w:rsid w:val="002E7DFC"/>
    <w:rsid w:val="0031189F"/>
    <w:rsid w:val="00311CF6"/>
    <w:rsid w:val="0031400B"/>
    <w:rsid w:val="00323744"/>
    <w:rsid w:val="00326219"/>
    <w:rsid w:val="00335E67"/>
    <w:rsid w:val="00350714"/>
    <w:rsid w:val="003734F3"/>
    <w:rsid w:val="0039005C"/>
    <w:rsid w:val="003A0E9F"/>
    <w:rsid w:val="003A1EDC"/>
    <w:rsid w:val="003A202C"/>
    <w:rsid w:val="003A25C1"/>
    <w:rsid w:val="003D126F"/>
    <w:rsid w:val="003E5733"/>
    <w:rsid w:val="003E5E20"/>
    <w:rsid w:val="003F5779"/>
    <w:rsid w:val="003F6CC9"/>
    <w:rsid w:val="00411B4D"/>
    <w:rsid w:val="00412549"/>
    <w:rsid w:val="00414EA8"/>
    <w:rsid w:val="004162CA"/>
    <w:rsid w:val="00432EFC"/>
    <w:rsid w:val="00447243"/>
    <w:rsid w:val="0045360F"/>
    <w:rsid w:val="00461C2C"/>
    <w:rsid w:val="0046317C"/>
    <w:rsid w:val="00463844"/>
    <w:rsid w:val="004813D8"/>
    <w:rsid w:val="004836B4"/>
    <w:rsid w:val="004866EB"/>
    <w:rsid w:val="00497ADD"/>
    <w:rsid w:val="00497FD2"/>
    <w:rsid w:val="004A38B2"/>
    <w:rsid w:val="004A61BC"/>
    <w:rsid w:val="004B608F"/>
    <w:rsid w:val="004B67E7"/>
    <w:rsid w:val="004C1377"/>
    <w:rsid w:val="004C7E03"/>
    <w:rsid w:val="004D14AC"/>
    <w:rsid w:val="004D4AB2"/>
    <w:rsid w:val="004D7BE8"/>
    <w:rsid w:val="004E353F"/>
    <w:rsid w:val="004F5516"/>
    <w:rsid w:val="00506C6E"/>
    <w:rsid w:val="0050799A"/>
    <w:rsid w:val="00510C15"/>
    <w:rsid w:val="005410E5"/>
    <w:rsid w:val="005432F2"/>
    <w:rsid w:val="00546B59"/>
    <w:rsid w:val="005521AC"/>
    <w:rsid w:val="00566250"/>
    <w:rsid w:val="005704A5"/>
    <w:rsid w:val="00570556"/>
    <w:rsid w:val="0057221A"/>
    <w:rsid w:val="005B26AD"/>
    <w:rsid w:val="005B2BA2"/>
    <w:rsid w:val="005C62A6"/>
    <w:rsid w:val="005D6BE6"/>
    <w:rsid w:val="005E1CF0"/>
    <w:rsid w:val="005E243C"/>
    <w:rsid w:val="005E2905"/>
    <w:rsid w:val="00617856"/>
    <w:rsid w:val="006276DA"/>
    <w:rsid w:val="00634F53"/>
    <w:rsid w:val="00646E2D"/>
    <w:rsid w:val="00650514"/>
    <w:rsid w:val="00666FCD"/>
    <w:rsid w:val="006733C9"/>
    <w:rsid w:val="00673DC0"/>
    <w:rsid w:val="00673F71"/>
    <w:rsid w:val="00676601"/>
    <w:rsid w:val="006915E5"/>
    <w:rsid w:val="00692735"/>
    <w:rsid w:val="00693082"/>
    <w:rsid w:val="006A4763"/>
    <w:rsid w:val="006B222B"/>
    <w:rsid w:val="006B33B6"/>
    <w:rsid w:val="006B4512"/>
    <w:rsid w:val="006C2628"/>
    <w:rsid w:val="006C298D"/>
    <w:rsid w:val="006C362F"/>
    <w:rsid w:val="006C547B"/>
    <w:rsid w:val="006C6654"/>
    <w:rsid w:val="006D0109"/>
    <w:rsid w:val="006D2590"/>
    <w:rsid w:val="006D622B"/>
    <w:rsid w:val="006E14CD"/>
    <w:rsid w:val="00704FB6"/>
    <w:rsid w:val="00724029"/>
    <w:rsid w:val="00731A70"/>
    <w:rsid w:val="007574DC"/>
    <w:rsid w:val="00786255"/>
    <w:rsid w:val="007902E6"/>
    <w:rsid w:val="00796038"/>
    <w:rsid w:val="00797A03"/>
    <w:rsid w:val="007A0930"/>
    <w:rsid w:val="007C498C"/>
    <w:rsid w:val="007E52F4"/>
    <w:rsid w:val="007F4349"/>
    <w:rsid w:val="0080141C"/>
    <w:rsid w:val="00807DAC"/>
    <w:rsid w:val="008176DE"/>
    <w:rsid w:val="0084022A"/>
    <w:rsid w:val="008457D5"/>
    <w:rsid w:val="00852F86"/>
    <w:rsid w:val="00866BE5"/>
    <w:rsid w:val="00870173"/>
    <w:rsid w:val="008733FF"/>
    <w:rsid w:val="0087796D"/>
    <w:rsid w:val="00880D19"/>
    <w:rsid w:val="008B125A"/>
    <w:rsid w:val="008B4E8A"/>
    <w:rsid w:val="008C14B9"/>
    <w:rsid w:val="008C474D"/>
    <w:rsid w:val="008C61D9"/>
    <w:rsid w:val="008C76D1"/>
    <w:rsid w:val="008D019F"/>
    <w:rsid w:val="008D1C3F"/>
    <w:rsid w:val="008D7103"/>
    <w:rsid w:val="008E3CD7"/>
    <w:rsid w:val="008E60B9"/>
    <w:rsid w:val="008E6EEB"/>
    <w:rsid w:val="008E76CF"/>
    <w:rsid w:val="008F5DDD"/>
    <w:rsid w:val="008F7CF8"/>
    <w:rsid w:val="009043FA"/>
    <w:rsid w:val="009120F3"/>
    <w:rsid w:val="00915A28"/>
    <w:rsid w:val="009168AE"/>
    <w:rsid w:val="0092535E"/>
    <w:rsid w:val="0093741F"/>
    <w:rsid w:val="00943715"/>
    <w:rsid w:val="00952AE2"/>
    <w:rsid w:val="009554E3"/>
    <w:rsid w:val="00957AF7"/>
    <w:rsid w:val="00961B69"/>
    <w:rsid w:val="009621D6"/>
    <w:rsid w:val="00966556"/>
    <w:rsid w:val="009733D1"/>
    <w:rsid w:val="00983EAC"/>
    <w:rsid w:val="009920CF"/>
    <w:rsid w:val="00994832"/>
    <w:rsid w:val="009949ED"/>
    <w:rsid w:val="009978D4"/>
    <w:rsid w:val="009A2FDA"/>
    <w:rsid w:val="009B209B"/>
    <w:rsid w:val="009B594D"/>
    <w:rsid w:val="009C14D7"/>
    <w:rsid w:val="009E1516"/>
    <w:rsid w:val="00A007BD"/>
    <w:rsid w:val="00A0096F"/>
    <w:rsid w:val="00A03521"/>
    <w:rsid w:val="00A07471"/>
    <w:rsid w:val="00A16B5A"/>
    <w:rsid w:val="00A17EBE"/>
    <w:rsid w:val="00A2169D"/>
    <w:rsid w:val="00A23ED6"/>
    <w:rsid w:val="00A30571"/>
    <w:rsid w:val="00A40C50"/>
    <w:rsid w:val="00A4773A"/>
    <w:rsid w:val="00A52D0B"/>
    <w:rsid w:val="00A548F6"/>
    <w:rsid w:val="00A565E7"/>
    <w:rsid w:val="00A670AC"/>
    <w:rsid w:val="00A67FC3"/>
    <w:rsid w:val="00A71A0D"/>
    <w:rsid w:val="00A72A5E"/>
    <w:rsid w:val="00A72D19"/>
    <w:rsid w:val="00A72F45"/>
    <w:rsid w:val="00A87F2F"/>
    <w:rsid w:val="00AB0446"/>
    <w:rsid w:val="00AB62B2"/>
    <w:rsid w:val="00AC1866"/>
    <w:rsid w:val="00AD244B"/>
    <w:rsid w:val="00AD7AD9"/>
    <w:rsid w:val="00AE04E0"/>
    <w:rsid w:val="00AF110B"/>
    <w:rsid w:val="00B03BDA"/>
    <w:rsid w:val="00B238FF"/>
    <w:rsid w:val="00B23EC8"/>
    <w:rsid w:val="00B426EE"/>
    <w:rsid w:val="00B56AEE"/>
    <w:rsid w:val="00B7298D"/>
    <w:rsid w:val="00B851E8"/>
    <w:rsid w:val="00B87F72"/>
    <w:rsid w:val="00BA0E68"/>
    <w:rsid w:val="00BA62EA"/>
    <w:rsid w:val="00BB06A3"/>
    <w:rsid w:val="00BB1C45"/>
    <w:rsid w:val="00BB30AC"/>
    <w:rsid w:val="00BC48B2"/>
    <w:rsid w:val="00BC5D7C"/>
    <w:rsid w:val="00BE0129"/>
    <w:rsid w:val="00BE55DB"/>
    <w:rsid w:val="00BF3DA7"/>
    <w:rsid w:val="00C04BA3"/>
    <w:rsid w:val="00C145B4"/>
    <w:rsid w:val="00C15EC0"/>
    <w:rsid w:val="00C210EE"/>
    <w:rsid w:val="00C33CFE"/>
    <w:rsid w:val="00C34A3F"/>
    <w:rsid w:val="00C34D17"/>
    <w:rsid w:val="00C35352"/>
    <w:rsid w:val="00C43C8D"/>
    <w:rsid w:val="00C4605B"/>
    <w:rsid w:val="00C5197C"/>
    <w:rsid w:val="00C53387"/>
    <w:rsid w:val="00C54124"/>
    <w:rsid w:val="00C5605B"/>
    <w:rsid w:val="00C61EDC"/>
    <w:rsid w:val="00C628A3"/>
    <w:rsid w:val="00C67979"/>
    <w:rsid w:val="00C8436A"/>
    <w:rsid w:val="00C923D4"/>
    <w:rsid w:val="00C95677"/>
    <w:rsid w:val="00C96189"/>
    <w:rsid w:val="00CA19FD"/>
    <w:rsid w:val="00CD3E27"/>
    <w:rsid w:val="00CF41C2"/>
    <w:rsid w:val="00D156F3"/>
    <w:rsid w:val="00D179A0"/>
    <w:rsid w:val="00D3258D"/>
    <w:rsid w:val="00D42F68"/>
    <w:rsid w:val="00D43501"/>
    <w:rsid w:val="00D575A5"/>
    <w:rsid w:val="00D62053"/>
    <w:rsid w:val="00D71918"/>
    <w:rsid w:val="00D9056F"/>
    <w:rsid w:val="00D922DD"/>
    <w:rsid w:val="00D9683C"/>
    <w:rsid w:val="00D9739C"/>
    <w:rsid w:val="00DA57B7"/>
    <w:rsid w:val="00DC53B9"/>
    <w:rsid w:val="00DD19AE"/>
    <w:rsid w:val="00DE5DE7"/>
    <w:rsid w:val="00DF7622"/>
    <w:rsid w:val="00E015EC"/>
    <w:rsid w:val="00E04678"/>
    <w:rsid w:val="00E068E4"/>
    <w:rsid w:val="00E076D2"/>
    <w:rsid w:val="00E1626F"/>
    <w:rsid w:val="00E22BE5"/>
    <w:rsid w:val="00E35834"/>
    <w:rsid w:val="00E42FCA"/>
    <w:rsid w:val="00E4392D"/>
    <w:rsid w:val="00E627B3"/>
    <w:rsid w:val="00E65FAD"/>
    <w:rsid w:val="00E817B1"/>
    <w:rsid w:val="00EA0FFC"/>
    <w:rsid w:val="00EA237E"/>
    <w:rsid w:val="00EA2B9F"/>
    <w:rsid w:val="00EB165C"/>
    <w:rsid w:val="00EB521A"/>
    <w:rsid w:val="00EC20C2"/>
    <w:rsid w:val="00ED27DB"/>
    <w:rsid w:val="00ED7472"/>
    <w:rsid w:val="00EE2E84"/>
    <w:rsid w:val="00F02A8F"/>
    <w:rsid w:val="00F10F5E"/>
    <w:rsid w:val="00F40D5F"/>
    <w:rsid w:val="00F45CD4"/>
    <w:rsid w:val="00F57557"/>
    <w:rsid w:val="00F64C95"/>
    <w:rsid w:val="00F67CA6"/>
    <w:rsid w:val="00F7020F"/>
    <w:rsid w:val="00F801BC"/>
    <w:rsid w:val="00F94BE3"/>
    <w:rsid w:val="00F952A9"/>
    <w:rsid w:val="00FA4FBF"/>
    <w:rsid w:val="00FB7C43"/>
    <w:rsid w:val="00FC075F"/>
    <w:rsid w:val="00FC1A01"/>
    <w:rsid w:val="00FC34DF"/>
    <w:rsid w:val="00FC3D69"/>
    <w:rsid w:val="00FD070B"/>
    <w:rsid w:val="00FD13CD"/>
    <w:rsid w:val="00FD1C31"/>
    <w:rsid w:val="00FD227D"/>
    <w:rsid w:val="00FD73BA"/>
    <w:rsid w:val="00FE3A3C"/>
    <w:rsid w:val="00FF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EF5100"/>
  <w15:chartTrackingRefBased/>
  <w15:docId w15:val="{25B8D174-53E5-694A-ADF5-49B1220D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4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A4FBF"/>
  </w:style>
  <w:style w:type="paragraph" w:styleId="Header">
    <w:name w:val="header"/>
    <w:basedOn w:val="Normal"/>
    <w:link w:val="HeaderChar"/>
    <w:uiPriority w:val="99"/>
    <w:unhideWhenUsed/>
    <w:rsid w:val="00FA4FBF"/>
    <w:pPr>
      <w:tabs>
        <w:tab w:val="center" w:pos="4513"/>
        <w:tab w:val="right" w:pos="9026"/>
      </w:tabs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FA4FBF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A4FBF"/>
    <w:pPr>
      <w:tabs>
        <w:tab w:val="center" w:pos="4513"/>
        <w:tab w:val="right" w:pos="9026"/>
      </w:tabs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FA4FBF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FA4FBF"/>
    <w:pPr>
      <w:jc w:val="both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A4FBF"/>
  </w:style>
  <w:style w:type="paragraph" w:styleId="ListParagraph">
    <w:name w:val="List Paragraph"/>
    <w:basedOn w:val="Normal"/>
    <w:uiPriority w:val="34"/>
    <w:qFormat/>
    <w:rsid w:val="00FA4FBF"/>
    <w:pPr>
      <w:ind w:left="720"/>
      <w:contextualSpacing/>
    </w:pPr>
    <w:rPr>
      <w:kern w:val="0"/>
      <w14:ligatures w14:val="none"/>
    </w:rPr>
  </w:style>
  <w:style w:type="paragraph" w:styleId="Revision">
    <w:name w:val="Revision"/>
    <w:hidden/>
    <w:uiPriority w:val="99"/>
    <w:semiHidden/>
    <w:rsid w:val="00FA4FBF"/>
    <w:rPr>
      <w:kern w:val="0"/>
      <w14:ligatures w14:val="none"/>
    </w:rPr>
  </w:style>
  <w:style w:type="character" w:styleId="CommentReference">
    <w:name w:val="annotation reference"/>
    <w:uiPriority w:val="99"/>
    <w:semiHidden/>
    <w:unhideWhenUsed/>
    <w:rsid w:val="00D9739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9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66556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556"/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825"/>
    <w:pPr>
      <w:spacing w:after="0" w:line="240" w:lineRule="auto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825"/>
    <w:rPr>
      <w:rFonts w:ascii="Calibri" w:eastAsia="Calibri" w:hAnsi="Calibri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4A59BC-C609-4444-B6FC-9519821ED9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2050e9-7659-41e5-a72c-118fae68794a}" enabled="1" method="Standard" siteId="{cbc4f560-79f7-4ef7-ad07-430f203044a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3078</Words>
  <Characters>17547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 Maundu</dc:creator>
  <cp:keywords/>
  <dc:description/>
  <cp:lastModifiedBy>Evelyn Njoki</cp:lastModifiedBy>
  <cp:revision>2</cp:revision>
  <cp:lastPrinted>2023-10-04T06:15:00Z</cp:lastPrinted>
  <dcterms:created xsi:type="dcterms:W3CDTF">2026-04-29T06:50:00Z</dcterms:created>
  <dcterms:modified xsi:type="dcterms:W3CDTF">2026-04-29T06:50:00Z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f7418c2c-1c64-4ce2-aa64-90872f01de9f</vt:lpwstr>
  </property>
</Properties>
</file>